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894" w:rsidRPr="00DC2EEF" w:rsidRDefault="00BD0033" w:rsidP="00786E0C">
      <w:pPr>
        <w:jc w:val="both"/>
        <w:rPr>
          <w:rFonts w:ascii="Calibri" w:hAnsi="Calibri" w:cs="Calibri"/>
          <w:b/>
          <w:lang w:val="es-CL"/>
        </w:rPr>
      </w:pPr>
      <w:r>
        <w:rPr>
          <w:rFonts w:ascii="Calibri" w:hAnsi="Calibri" w:cs="Calibri"/>
          <w:b/>
          <w:lang w:val="es-CL"/>
        </w:rPr>
        <w:t xml:space="preserve">Convocatoria. </w:t>
      </w:r>
      <w:r w:rsidR="006C7894" w:rsidRPr="00DC2EEF">
        <w:rPr>
          <w:rFonts w:ascii="Calibri" w:hAnsi="Calibri" w:cs="Calibri"/>
          <w:b/>
          <w:lang w:val="es-CL"/>
        </w:rPr>
        <w:t>1917-2017: Cien Años de la Revolución Rusa en América Latina</w:t>
      </w:r>
    </w:p>
    <w:p w:rsidR="006C7894" w:rsidRPr="00D01904" w:rsidRDefault="006C7894" w:rsidP="00786E0C">
      <w:pPr>
        <w:jc w:val="both"/>
        <w:rPr>
          <w:rFonts w:ascii="Calibri" w:hAnsi="Calibri" w:cs="Calibri"/>
          <w:sz w:val="20"/>
          <w:szCs w:val="20"/>
          <w:lang w:val="es-CL"/>
        </w:rPr>
      </w:pPr>
    </w:p>
    <w:p w:rsidR="00E91614" w:rsidRPr="00D01904" w:rsidRDefault="00D01904" w:rsidP="004D0645">
      <w:pPr>
        <w:jc w:val="both"/>
        <w:rPr>
          <w:rFonts w:ascii="Calibri" w:hAnsi="Calibri" w:cs="Calibri"/>
          <w:sz w:val="20"/>
          <w:szCs w:val="20"/>
          <w:lang w:val="es-CL"/>
        </w:rPr>
      </w:pPr>
      <w:r w:rsidRPr="00D01904">
        <w:rPr>
          <w:rFonts w:ascii="Calibri" w:hAnsi="Calibri" w:cs="Calibri"/>
          <w:sz w:val="20"/>
          <w:szCs w:val="20"/>
          <w:lang w:val="es-CL"/>
        </w:rPr>
        <w:t xml:space="preserve">“Las </w:t>
      </w:r>
      <w:r w:rsidR="00E91614" w:rsidRPr="00D01904">
        <w:rPr>
          <w:rFonts w:ascii="Calibri" w:hAnsi="Calibri" w:cs="Calibri"/>
          <w:sz w:val="20"/>
          <w:szCs w:val="20"/>
          <w:lang w:val="es-CL"/>
        </w:rPr>
        <w:t>repercusiones de la revolución de octubre fueron mucho más profundas y generales que las de la revolución francesa, pues si bien es cierto que las ideas de ésta siguen vivas cuando ya ha desaparecido el bolchevismo, las consecuencias prácticas de los sucesos de 1917 fueron mucho mayores y perdurables que las de 1789. La revolución de octubre originó el movimiento revolucionario de mayor alcance que ha conocido la historia moderna. Su expansión mundial no tiene parangón desde las conquistas del Islam en su primer siglo de existencia.”</w:t>
      </w:r>
      <w:r w:rsidR="00CB2C34" w:rsidRPr="00D01904">
        <w:rPr>
          <w:rFonts w:ascii="Calibri" w:hAnsi="Calibri" w:cs="Calibri"/>
          <w:sz w:val="20"/>
          <w:szCs w:val="20"/>
          <w:lang w:val="es-CL"/>
        </w:rPr>
        <w:t xml:space="preserve"> (</w:t>
      </w:r>
      <w:r w:rsidR="00CB2C34" w:rsidRPr="00D01904">
        <w:rPr>
          <w:rFonts w:ascii="Calibri" w:hAnsi="Calibri" w:cs="Arial"/>
          <w:sz w:val="20"/>
          <w:szCs w:val="20"/>
          <w:lang w:val="es-ES"/>
        </w:rPr>
        <w:t xml:space="preserve">Hobsbawm, </w:t>
      </w:r>
      <w:r w:rsidR="00CB2C34" w:rsidRPr="00D01904">
        <w:rPr>
          <w:rFonts w:ascii="Calibri" w:hAnsi="Calibri" w:cs="Arial"/>
          <w:i/>
          <w:sz w:val="20"/>
          <w:szCs w:val="20"/>
          <w:lang w:val="es-ES"/>
        </w:rPr>
        <w:t>Historia del siglo XX.</w:t>
      </w:r>
      <w:r w:rsidR="00CB2C34" w:rsidRPr="00D01904">
        <w:rPr>
          <w:rFonts w:ascii="Calibri" w:hAnsi="Calibri" w:cs="Arial"/>
          <w:sz w:val="20"/>
          <w:szCs w:val="20"/>
          <w:lang w:val="es-ES"/>
        </w:rPr>
        <w:t xml:space="preserve"> Buenos Aires, Crítica, 1998).</w:t>
      </w:r>
    </w:p>
    <w:p w:rsidR="00E91614" w:rsidRPr="00D01904" w:rsidRDefault="00E91614" w:rsidP="00786E0C">
      <w:pPr>
        <w:jc w:val="both"/>
        <w:rPr>
          <w:rFonts w:ascii="Calibri" w:hAnsi="Calibri" w:cs="Calibri"/>
          <w:sz w:val="20"/>
          <w:szCs w:val="20"/>
          <w:lang w:val="es-CL"/>
        </w:rPr>
      </w:pPr>
    </w:p>
    <w:p w:rsidR="00F13D81" w:rsidRPr="00DC2EEF" w:rsidRDefault="006C7894" w:rsidP="00786E0C">
      <w:pPr>
        <w:pStyle w:val="CommentText"/>
        <w:jc w:val="both"/>
        <w:rPr>
          <w:rFonts w:ascii="Calibri" w:hAnsi="Calibri" w:cs="Calibri"/>
          <w:sz w:val="24"/>
          <w:szCs w:val="24"/>
          <w:lang w:val="es-CL"/>
        </w:rPr>
      </w:pPr>
      <w:r w:rsidRPr="00DC2EEF">
        <w:rPr>
          <w:rFonts w:ascii="Calibri" w:hAnsi="Calibri" w:cs="Calibri"/>
          <w:sz w:val="24"/>
          <w:szCs w:val="24"/>
          <w:lang w:val="es-CL"/>
        </w:rPr>
        <w:t xml:space="preserve">La confluencia del auge del capitalismo tardío, la universidad neoliberal, la precariedad del trabajo intelectual, el debilitamiento del movimiento laboral, el retroceso de </w:t>
      </w:r>
      <w:r w:rsidR="00DE29F1" w:rsidRPr="00DC2EEF">
        <w:rPr>
          <w:rFonts w:ascii="Calibri" w:hAnsi="Calibri" w:cs="Calibri"/>
          <w:sz w:val="24"/>
          <w:szCs w:val="24"/>
          <w:lang w:val="es-CL"/>
        </w:rPr>
        <w:t xml:space="preserve">la izquierda latinoamericana </w:t>
      </w:r>
      <w:r w:rsidRPr="00DC2EEF">
        <w:rPr>
          <w:rFonts w:ascii="Calibri" w:hAnsi="Calibri" w:cs="Calibri"/>
          <w:sz w:val="24"/>
          <w:szCs w:val="24"/>
          <w:lang w:val="es-CL"/>
        </w:rPr>
        <w:t xml:space="preserve">y los populismos de </w:t>
      </w:r>
      <w:r w:rsidR="005233D9" w:rsidRPr="00DC2EEF">
        <w:rPr>
          <w:rFonts w:ascii="Calibri" w:hAnsi="Calibri"/>
          <w:sz w:val="24"/>
          <w:szCs w:val="24"/>
          <w:lang w:val="es-ES"/>
        </w:rPr>
        <w:t>ultra</w:t>
      </w:r>
      <w:r w:rsidRPr="00DC2EEF">
        <w:rPr>
          <w:rFonts w:ascii="Calibri" w:hAnsi="Calibri"/>
          <w:sz w:val="24"/>
          <w:szCs w:val="24"/>
          <w:lang w:val="es-ES"/>
        </w:rPr>
        <w:t>derecha</w:t>
      </w:r>
      <w:r w:rsidR="002B39EB" w:rsidRPr="00DC2EEF">
        <w:rPr>
          <w:rFonts w:ascii="Calibri" w:hAnsi="Calibri"/>
          <w:sz w:val="24"/>
          <w:szCs w:val="24"/>
          <w:lang w:val="es-ES"/>
        </w:rPr>
        <w:t>,</w:t>
      </w:r>
      <w:r w:rsidRPr="00DC2EEF">
        <w:rPr>
          <w:rFonts w:ascii="Calibri" w:hAnsi="Calibri"/>
          <w:sz w:val="24"/>
          <w:szCs w:val="24"/>
          <w:lang w:val="es-ES"/>
        </w:rPr>
        <w:t xml:space="preserve"> </w:t>
      </w:r>
      <w:r w:rsidR="00DB2DCE" w:rsidRPr="00DC2EEF">
        <w:rPr>
          <w:rFonts w:ascii="Calibri" w:hAnsi="Calibri"/>
          <w:sz w:val="24"/>
          <w:szCs w:val="24"/>
          <w:lang w:val="es-AR"/>
        </w:rPr>
        <w:t>ha</w:t>
      </w:r>
      <w:r w:rsidR="00F4217D" w:rsidRPr="00DC2EEF">
        <w:rPr>
          <w:rFonts w:ascii="Calibri" w:hAnsi="Calibri"/>
          <w:sz w:val="24"/>
          <w:szCs w:val="24"/>
          <w:lang w:val="es-AR"/>
        </w:rPr>
        <w:t xml:space="preserve"> estimulado la idea de que las transformaciones provocadas en diferentes planos por la Revolución Rusa</w:t>
      </w:r>
      <w:r w:rsidR="004262C0" w:rsidRPr="00DC2EEF">
        <w:rPr>
          <w:rFonts w:ascii="Calibri" w:hAnsi="Calibri"/>
          <w:sz w:val="24"/>
          <w:szCs w:val="24"/>
          <w:lang w:val="es-AR"/>
        </w:rPr>
        <w:t>—</w:t>
      </w:r>
      <w:r w:rsidR="00F4217D" w:rsidRPr="00DC2EEF">
        <w:rPr>
          <w:rFonts w:ascii="Calibri" w:hAnsi="Calibri"/>
          <w:sz w:val="24"/>
          <w:szCs w:val="24"/>
          <w:lang w:val="es-AR"/>
        </w:rPr>
        <w:t>que afectaron la vida de millones de seres humanos</w:t>
      </w:r>
      <w:r w:rsidR="004262C0" w:rsidRPr="004262C0">
        <w:rPr>
          <w:rFonts w:ascii="Calibri" w:hAnsi="Calibri"/>
          <w:sz w:val="24"/>
          <w:szCs w:val="24"/>
          <w:lang w:val="es-AR"/>
        </w:rPr>
        <w:t>—</w:t>
      </w:r>
      <w:r w:rsidR="00F4217D" w:rsidRPr="00DC2EEF">
        <w:rPr>
          <w:rFonts w:ascii="Calibri" w:hAnsi="Calibri"/>
          <w:sz w:val="24"/>
          <w:szCs w:val="24"/>
          <w:lang w:val="es-AR"/>
        </w:rPr>
        <w:t>, hoy forman parte del pasado</w:t>
      </w:r>
      <w:r w:rsidR="004262C0" w:rsidRPr="00DC2EEF">
        <w:rPr>
          <w:rFonts w:ascii="Calibri" w:hAnsi="Calibri"/>
          <w:sz w:val="24"/>
          <w:szCs w:val="24"/>
          <w:lang w:val="es-AR"/>
        </w:rPr>
        <w:t>,</w:t>
      </w:r>
      <w:r w:rsidR="00F4217D" w:rsidRPr="00DC2EEF">
        <w:rPr>
          <w:rFonts w:ascii="Calibri" w:hAnsi="Calibri"/>
          <w:sz w:val="24"/>
          <w:szCs w:val="24"/>
          <w:lang w:val="es-AR"/>
        </w:rPr>
        <w:t xml:space="preserve"> quedando anacrónico su legado.</w:t>
      </w:r>
      <w:r w:rsidR="00F13D81" w:rsidRPr="00DC2EEF">
        <w:rPr>
          <w:rFonts w:ascii="Calibri" w:hAnsi="Calibri" w:cs="Calibri"/>
          <w:sz w:val="24"/>
          <w:szCs w:val="24"/>
          <w:lang w:val="es-CL"/>
        </w:rPr>
        <w:t xml:space="preserve"> E</w:t>
      </w:r>
      <w:r w:rsidR="007A505A" w:rsidRPr="00DC2EEF">
        <w:rPr>
          <w:rFonts w:ascii="Calibri" w:hAnsi="Calibri" w:cs="Calibri"/>
          <w:sz w:val="24"/>
          <w:szCs w:val="24"/>
          <w:lang w:val="es-CL"/>
        </w:rPr>
        <w:t>l surgimiento de dichos fenómenos ha contribuido a distorsiones y hasta falsificaciones no sólo de la propia Revolución Rusa, sino de su influencia global.</w:t>
      </w:r>
      <w:r w:rsidR="00F6037E" w:rsidRPr="00DC2EEF">
        <w:rPr>
          <w:rFonts w:ascii="Calibri" w:hAnsi="Calibri" w:cs="Calibri"/>
          <w:sz w:val="24"/>
          <w:szCs w:val="24"/>
          <w:lang w:val="es-CL"/>
        </w:rPr>
        <w:t xml:space="preserve"> Comúnmente se </w:t>
      </w:r>
      <w:r w:rsidR="00786E0C" w:rsidRPr="00DC2EEF">
        <w:rPr>
          <w:rFonts w:ascii="Calibri" w:hAnsi="Calibri"/>
          <w:sz w:val="24"/>
          <w:szCs w:val="24"/>
          <w:lang w:val="es-AR"/>
        </w:rPr>
        <w:t>tacha la experiencia revolucionaria con argumentos tales como: “el poder fue tomado por unos pocos”; “el partido bolchevique sustituyó a la clase”, “se aplicó un terror rojo sobre quienes dieron sustento al proceso revolucionario”, “el bolchevismo es el pasado”, entre otros.</w:t>
      </w:r>
    </w:p>
    <w:p w:rsidR="00F13D81" w:rsidRPr="00DC2EEF" w:rsidRDefault="00F13D81" w:rsidP="008D1599">
      <w:pPr>
        <w:jc w:val="both"/>
        <w:rPr>
          <w:rFonts w:ascii="Calibri" w:hAnsi="Calibri" w:cs="Calibri"/>
          <w:lang w:val="es-CL"/>
        </w:rPr>
      </w:pPr>
    </w:p>
    <w:p w:rsidR="00F13D81" w:rsidRPr="00DC2EEF" w:rsidRDefault="008D1599" w:rsidP="00BF478B">
      <w:pPr>
        <w:jc w:val="both"/>
        <w:rPr>
          <w:rFonts w:ascii="Calibri" w:hAnsi="Calibri" w:cs="Calibri"/>
          <w:lang w:val="es-CL"/>
        </w:rPr>
      </w:pPr>
      <w:r w:rsidRPr="00DC2EEF">
        <w:rPr>
          <w:rFonts w:ascii="Calibri" w:hAnsi="Calibri"/>
          <w:lang w:val="es-AR"/>
        </w:rPr>
        <w:t xml:space="preserve">La consecuencia inmediata de esto ha sido la invisibilización de </w:t>
      </w:r>
      <w:r w:rsidR="009A3CAF" w:rsidRPr="00DC2EEF">
        <w:rPr>
          <w:rFonts w:ascii="Calibri" w:hAnsi="Calibri"/>
          <w:lang w:val="es-AR"/>
        </w:rPr>
        <w:t xml:space="preserve">los </w:t>
      </w:r>
      <w:r w:rsidRPr="00DC2EEF">
        <w:rPr>
          <w:rFonts w:ascii="Calibri" w:hAnsi="Calibri"/>
          <w:lang w:val="es-AR"/>
        </w:rPr>
        <w:t xml:space="preserve">enormes logros </w:t>
      </w:r>
      <w:r w:rsidR="009A3CAF" w:rsidRPr="00DC2EEF">
        <w:rPr>
          <w:rFonts w:ascii="Calibri" w:hAnsi="Calibri"/>
          <w:lang w:val="es-AR"/>
        </w:rPr>
        <w:t xml:space="preserve">de la Revolución Rusa </w:t>
      </w:r>
      <w:r w:rsidRPr="00DC2EEF">
        <w:rPr>
          <w:rFonts w:ascii="Calibri" w:hAnsi="Calibri"/>
          <w:lang w:val="es-AR"/>
        </w:rPr>
        <w:t xml:space="preserve">en materia de </w:t>
      </w:r>
      <w:r w:rsidR="00010AA9" w:rsidRPr="00DC2EEF">
        <w:rPr>
          <w:rFonts w:ascii="Calibri" w:hAnsi="Calibri" w:cs="Calibri"/>
          <w:lang w:val="es-CL"/>
        </w:rPr>
        <w:t>cuestiones sociales, culturales y política-económicas</w:t>
      </w:r>
      <w:r w:rsidR="009A3CAF" w:rsidRPr="00DC2EEF">
        <w:rPr>
          <w:rFonts w:ascii="Calibri" w:hAnsi="Calibri" w:cs="Calibri"/>
          <w:lang w:val="es-CL"/>
        </w:rPr>
        <w:t>;</w:t>
      </w:r>
      <w:r w:rsidR="00D85367" w:rsidRPr="00DC2EEF">
        <w:rPr>
          <w:rFonts w:ascii="Calibri" w:hAnsi="Calibri" w:cs="Calibri"/>
          <w:lang w:val="es-CL"/>
        </w:rPr>
        <w:t xml:space="preserve"> además de </w:t>
      </w:r>
      <w:r w:rsidR="00010AA9" w:rsidRPr="00DC2EEF">
        <w:rPr>
          <w:rFonts w:ascii="Calibri" w:hAnsi="Calibri" w:cs="Calibri"/>
          <w:lang w:val="es-CL"/>
        </w:rPr>
        <w:t xml:space="preserve">la corrosión </w:t>
      </w:r>
      <w:r w:rsidR="00D85367" w:rsidRPr="00D85367">
        <w:rPr>
          <w:rFonts w:ascii="Calibri" w:hAnsi="Calibri" w:cs="Calibri"/>
          <w:lang w:val="es-CL"/>
        </w:rPr>
        <w:t xml:space="preserve">gradual </w:t>
      </w:r>
      <w:r w:rsidR="00010AA9" w:rsidRPr="00DC2EEF">
        <w:rPr>
          <w:rFonts w:ascii="Calibri" w:hAnsi="Calibri" w:cs="Calibri"/>
          <w:lang w:val="es-CL"/>
        </w:rPr>
        <w:t xml:space="preserve">de la contribución de Lenin, de Trotsky </w:t>
      </w:r>
      <w:r w:rsidR="00D01904" w:rsidRPr="003A1335">
        <w:rPr>
          <w:rFonts w:ascii="Calibri" w:hAnsi="Calibri" w:cs="Calibri"/>
          <w:lang w:val="es-CL"/>
        </w:rPr>
        <w:t>y Gramsci</w:t>
      </w:r>
      <w:r w:rsidR="00D01904">
        <w:rPr>
          <w:rFonts w:ascii="Calibri" w:hAnsi="Calibri" w:cs="Calibri"/>
          <w:lang w:val="es-CL"/>
        </w:rPr>
        <w:t xml:space="preserve"> </w:t>
      </w:r>
      <w:r w:rsidR="00010AA9" w:rsidRPr="00DC2EEF">
        <w:rPr>
          <w:rFonts w:ascii="Calibri" w:hAnsi="Calibri" w:cs="Calibri"/>
          <w:lang w:val="es-CL"/>
        </w:rPr>
        <w:t xml:space="preserve">a la historia; sin mencionar el legado de </w:t>
      </w:r>
      <w:r w:rsidRPr="00DC2EEF">
        <w:rPr>
          <w:rFonts w:ascii="Calibri" w:hAnsi="Calibri" w:cs="Calibri"/>
          <w:lang w:val="es-CL"/>
        </w:rPr>
        <w:t>las combatientes campesinas</w:t>
      </w:r>
      <w:r w:rsidR="00D85367" w:rsidRPr="00DC2EEF">
        <w:rPr>
          <w:rFonts w:ascii="Calibri" w:hAnsi="Calibri" w:cs="Calibri"/>
          <w:lang w:val="es-CL"/>
        </w:rPr>
        <w:t>; y</w:t>
      </w:r>
      <w:r w:rsidRPr="00DC2EEF">
        <w:rPr>
          <w:rFonts w:ascii="Calibri" w:hAnsi="Calibri" w:cs="Calibri"/>
          <w:lang w:val="es-CL"/>
        </w:rPr>
        <w:t xml:space="preserve"> </w:t>
      </w:r>
      <w:r w:rsidR="00D85367" w:rsidRPr="00DC2EEF">
        <w:rPr>
          <w:rFonts w:ascii="Calibri" w:hAnsi="Calibri" w:cs="Calibri"/>
          <w:lang w:val="es-CL"/>
        </w:rPr>
        <w:t xml:space="preserve">de </w:t>
      </w:r>
      <w:r w:rsidR="00010AA9" w:rsidRPr="00DC2EEF">
        <w:rPr>
          <w:rFonts w:ascii="Calibri" w:hAnsi="Calibri" w:cs="Calibri"/>
          <w:lang w:val="es-CL"/>
        </w:rPr>
        <w:t>Krupskaya</w:t>
      </w:r>
      <w:r w:rsidRPr="00DC2EEF">
        <w:rPr>
          <w:rFonts w:ascii="Calibri" w:hAnsi="Calibri" w:cs="Calibri"/>
          <w:lang w:val="es-CL"/>
        </w:rPr>
        <w:t>, Stassova, Kollantai</w:t>
      </w:r>
      <w:r w:rsidR="00010AA9" w:rsidRPr="00DC2EEF">
        <w:rPr>
          <w:rFonts w:ascii="Calibri" w:hAnsi="Calibri" w:cs="Calibri"/>
          <w:lang w:val="es-CL"/>
        </w:rPr>
        <w:t xml:space="preserve"> u otras mujeres aliadas, como Rosa Luxemburgo.</w:t>
      </w:r>
      <w:r w:rsidR="00F13D81" w:rsidRPr="00DC2EEF">
        <w:rPr>
          <w:rFonts w:ascii="Calibri" w:hAnsi="Calibri" w:cs="Calibri"/>
          <w:lang w:val="es-CL"/>
        </w:rPr>
        <w:t xml:space="preserve"> Pero parafraseando a Marx, los rumores de la muerte de su influencia se han compr</w:t>
      </w:r>
      <w:r w:rsidR="00D85367" w:rsidRPr="00DC2EEF">
        <w:rPr>
          <w:rFonts w:ascii="Calibri" w:hAnsi="Calibri" w:cs="Calibri"/>
          <w:lang w:val="es-CL"/>
        </w:rPr>
        <w:t>ob</w:t>
      </w:r>
      <w:r w:rsidR="00F13D81" w:rsidRPr="00DC2EEF">
        <w:rPr>
          <w:rFonts w:ascii="Calibri" w:hAnsi="Calibri" w:cs="Calibri"/>
          <w:lang w:val="es-CL"/>
        </w:rPr>
        <w:t>ado prematuros.</w:t>
      </w:r>
    </w:p>
    <w:p w:rsidR="005233D9" w:rsidRPr="00DC2EEF" w:rsidRDefault="005233D9" w:rsidP="00BF478B">
      <w:pPr>
        <w:jc w:val="both"/>
        <w:rPr>
          <w:rFonts w:ascii="Calibri" w:hAnsi="Calibri" w:cs="Calibri"/>
          <w:lang w:val="es-CL"/>
        </w:rPr>
      </w:pPr>
    </w:p>
    <w:p w:rsidR="008E6FCB" w:rsidRPr="00DC2EEF" w:rsidRDefault="00A4232E" w:rsidP="008E6FCB">
      <w:pPr>
        <w:jc w:val="both"/>
        <w:rPr>
          <w:rFonts w:ascii="Calibri" w:hAnsi="Calibri"/>
          <w:lang w:val="es-ES"/>
        </w:rPr>
      </w:pPr>
      <w:r w:rsidRPr="00DC2EEF">
        <w:rPr>
          <w:rFonts w:ascii="Calibri" w:hAnsi="Calibri"/>
          <w:lang w:val="es-AR"/>
        </w:rPr>
        <w:t xml:space="preserve">Sin embargo, la Revolución Rusa ha influenciado fuertemente al continente </w:t>
      </w:r>
      <w:r w:rsidR="002A74E4" w:rsidRPr="00DC2EEF">
        <w:rPr>
          <w:rFonts w:ascii="Calibri" w:hAnsi="Calibri"/>
          <w:lang w:val="es-AR"/>
        </w:rPr>
        <w:t>latino</w:t>
      </w:r>
      <w:r w:rsidRPr="00DC2EEF">
        <w:rPr>
          <w:rFonts w:ascii="Calibri" w:hAnsi="Calibri"/>
          <w:lang w:val="es-AR"/>
        </w:rPr>
        <w:t>americano</w:t>
      </w:r>
      <w:r w:rsidR="002A74E4" w:rsidRPr="00DC2EEF">
        <w:rPr>
          <w:rFonts w:ascii="Calibri" w:hAnsi="Calibri"/>
          <w:lang w:val="es-AR"/>
        </w:rPr>
        <w:t>-caribeño</w:t>
      </w:r>
      <w:r w:rsidRPr="00DC2EEF">
        <w:rPr>
          <w:rFonts w:ascii="Calibri" w:hAnsi="Calibri"/>
          <w:lang w:val="es-AR"/>
        </w:rPr>
        <w:t xml:space="preserve"> con procesos </w:t>
      </w:r>
      <w:r w:rsidR="00BF478B" w:rsidRPr="00DC2EEF">
        <w:rPr>
          <w:rFonts w:ascii="Calibri" w:hAnsi="Calibri"/>
          <w:lang w:val="es-AR"/>
        </w:rPr>
        <w:t xml:space="preserve">como </w:t>
      </w:r>
      <w:r w:rsidR="00EE4F73">
        <w:rPr>
          <w:rFonts w:ascii="Calibri" w:hAnsi="Calibri"/>
          <w:lang w:val="es-AR"/>
        </w:rPr>
        <w:t xml:space="preserve">las secuelas </w:t>
      </w:r>
      <w:r w:rsidR="000A7479">
        <w:rPr>
          <w:rFonts w:ascii="Calibri" w:hAnsi="Calibri"/>
          <w:lang w:val="es-AR"/>
        </w:rPr>
        <w:t xml:space="preserve">y derivas </w:t>
      </w:r>
      <w:r w:rsidR="005233D9" w:rsidRPr="00D86BD5">
        <w:rPr>
          <w:rFonts w:ascii="Calibri" w:hAnsi="Calibri" w:cs="Calibri"/>
          <w:lang w:val="es-CL"/>
        </w:rPr>
        <w:t>de</w:t>
      </w:r>
      <w:r w:rsidR="005233D9" w:rsidRPr="00DC2EEF">
        <w:rPr>
          <w:rFonts w:ascii="Calibri" w:hAnsi="Calibri" w:cs="Calibri"/>
          <w:lang w:val="es-CL"/>
        </w:rPr>
        <w:t xml:space="preserve"> </w:t>
      </w:r>
      <w:r w:rsidR="005E5810" w:rsidRPr="00DC2EEF">
        <w:rPr>
          <w:rFonts w:ascii="Calibri" w:hAnsi="Calibri" w:cs="Calibri"/>
          <w:lang w:val="es-CL"/>
        </w:rPr>
        <w:t>la Revolución Mexicana</w:t>
      </w:r>
      <w:r w:rsidR="00620C4B" w:rsidRPr="00DC2EEF">
        <w:rPr>
          <w:rFonts w:ascii="Calibri" w:hAnsi="Calibri" w:cs="Calibri"/>
          <w:lang w:val="es-CL"/>
        </w:rPr>
        <w:t xml:space="preserve">; las </w:t>
      </w:r>
      <w:r w:rsidR="00620C4B" w:rsidRPr="00620C4B">
        <w:rPr>
          <w:rFonts w:ascii="Calibri" w:hAnsi="Calibri"/>
          <w:lang w:val="es-ES"/>
        </w:rPr>
        <w:t xml:space="preserve">manifestaciones obreras anarquistas </w:t>
      </w:r>
      <w:r w:rsidR="00620C4B">
        <w:rPr>
          <w:rFonts w:ascii="Calibri" w:hAnsi="Calibri"/>
          <w:lang w:val="es-ES"/>
        </w:rPr>
        <w:t xml:space="preserve">de Brasil </w:t>
      </w:r>
      <w:r w:rsidR="00620C4B" w:rsidRPr="00620C4B">
        <w:rPr>
          <w:rFonts w:ascii="Calibri" w:hAnsi="Calibri"/>
          <w:lang w:val="es-ES"/>
        </w:rPr>
        <w:t>en 1917</w:t>
      </w:r>
      <w:r w:rsidR="00620C4B">
        <w:rPr>
          <w:rFonts w:ascii="Calibri" w:hAnsi="Calibri"/>
          <w:lang w:val="es-ES"/>
        </w:rPr>
        <w:t xml:space="preserve"> (ver </w:t>
      </w:r>
      <w:r w:rsidR="00620C4B" w:rsidRPr="00620C4B">
        <w:rPr>
          <w:rFonts w:ascii="Calibri" w:hAnsi="Calibri"/>
          <w:lang w:val="es-ES"/>
        </w:rPr>
        <w:t xml:space="preserve">el libro icónico </w:t>
      </w:r>
      <w:r w:rsidR="00620C4B" w:rsidRPr="00620C4B">
        <w:rPr>
          <w:rFonts w:ascii="Calibri" w:hAnsi="Calibri"/>
          <w:i/>
          <w:lang w:val="es-ES"/>
        </w:rPr>
        <w:t>1917: El Año Rojo</w:t>
      </w:r>
      <w:r w:rsidR="00620C4B">
        <w:rPr>
          <w:rFonts w:ascii="Calibri" w:hAnsi="Calibri"/>
          <w:lang w:val="es-ES"/>
        </w:rPr>
        <w:t>);</w:t>
      </w:r>
      <w:r w:rsidR="00024AB8" w:rsidRPr="00DC2EEF">
        <w:rPr>
          <w:rFonts w:ascii="Calibri" w:hAnsi="Calibri" w:cs="Calibri"/>
          <w:lang w:val="es-CL"/>
        </w:rPr>
        <w:t xml:space="preserve"> la rebelión del militar socialista Marmaduke Grove (1932)</w:t>
      </w:r>
      <w:r w:rsidR="002A74E4" w:rsidRPr="00DC2EEF">
        <w:rPr>
          <w:rFonts w:ascii="Calibri" w:hAnsi="Calibri" w:cs="Calibri"/>
          <w:lang w:val="es-CL"/>
        </w:rPr>
        <w:t>,</w:t>
      </w:r>
      <w:r w:rsidR="00024AB8" w:rsidRPr="00DC2EEF">
        <w:rPr>
          <w:rFonts w:ascii="Calibri" w:hAnsi="Calibri" w:cs="Calibri"/>
          <w:lang w:val="es-CL"/>
        </w:rPr>
        <w:t xml:space="preserve"> las décadas </w:t>
      </w:r>
      <w:r w:rsidR="00D86BD5" w:rsidRPr="00EE4F73">
        <w:rPr>
          <w:rFonts w:ascii="Calibri" w:hAnsi="Calibri" w:cs="Calibri"/>
          <w:lang w:val="es-CL"/>
        </w:rPr>
        <w:t>que van</w:t>
      </w:r>
      <w:r w:rsidR="00D86BD5">
        <w:rPr>
          <w:rFonts w:ascii="Calibri" w:hAnsi="Calibri" w:cs="Calibri"/>
          <w:lang w:val="es-CL"/>
        </w:rPr>
        <w:t xml:space="preserve"> </w:t>
      </w:r>
      <w:r w:rsidR="00024AB8" w:rsidRPr="00DC2EEF">
        <w:rPr>
          <w:rFonts w:ascii="Calibri" w:hAnsi="Calibri" w:cs="Calibri"/>
          <w:lang w:val="es-CL"/>
        </w:rPr>
        <w:t xml:space="preserve">desde el Frente Popular </w:t>
      </w:r>
      <w:r w:rsidR="007A505A" w:rsidRPr="00DC2EEF">
        <w:rPr>
          <w:rFonts w:ascii="Calibri" w:hAnsi="Calibri" w:cs="Calibri"/>
          <w:lang w:val="es-CL"/>
        </w:rPr>
        <w:t xml:space="preserve">(1936-1941) </w:t>
      </w:r>
      <w:r w:rsidR="00024AB8" w:rsidRPr="00DC2EEF">
        <w:rPr>
          <w:rFonts w:ascii="Calibri" w:hAnsi="Calibri" w:cs="Calibri"/>
          <w:lang w:val="es-CL"/>
        </w:rPr>
        <w:t>hasta la Unidad Popular</w:t>
      </w:r>
      <w:r w:rsidR="007A505A" w:rsidRPr="00DC2EEF">
        <w:rPr>
          <w:rFonts w:ascii="Calibri" w:hAnsi="Calibri" w:cs="Calibri"/>
          <w:lang w:val="es-CL"/>
        </w:rPr>
        <w:t xml:space="preserve"> (1970-1973)</w:t>
      </w:r>
      <w:r w:rsidR="002A74E4" w:rsidRPr="00DC2EEF">
        <w:rPr>
          <w:rFonts w:ascii="Calibri" w:hAnsi="Calibri" w:cs="Calibri"/>
          <w:lang w:val="es-CL"/>
        </w:rPr>
        <w:t xml:space="preserve"> </w:t>
      </w:r>
      <w:r w:rsidR="002A74E4" w:rsidRPr="002A74E4">
        <w:rPr>
          <w:rFonts w:ascii="Calibri" w:hAnsi="Calibri" w:cs="Calibri"/>
          <w:lang w:val="es-CL"/>
        </w:rPr>
        <w:t>en Chile</w:t>
      </w:r>
      <w:r w:rsidR="00024AB8" w:rsidRPr="00DC2EEF">
        <w:rPr>
          <w:rFonts w:ascii="Calibri" w:hAnsi="Calibri" w:cs="Calibri"/>
          <w:lang w:val="es-CL"/>
        </w:rPr>
        <w:t xml:space="preserve">; </w:t>
      </w:r>
      <w:r w:rsidR="005E5810" w:rsidRPr="00DC2EEF">
        <w:rPr>
          <w:rFonts w:ascii="Calibri" w:hAnsi="Calibri" w:cs="Calibri"/>
          <w:lang w:val="es-CL"/>
        </w:rPr>
        <w:t xml:space="preserve">pasando por las revoluciones antiimperialistas en </w:t>
      </w:r>
      <w:r w:rsidR="00024AB8" w:rsidRPr="00DC2EEF">
        <w:rPr>
          <w:rFonts w:ascii="Calibri" w:hAnsi="Calibri" w:cs="Calibri"/>
          <w:lang w:val="es-CL"/>
        </w:rPr>
        <w:t>Bolivia</w:t>
      </w:r>
      <w:r w:rsidR="007A505A" w:rsidRPr="00DC2EEF">
        <w:rPr>
          <w:rFonts w:ascii="Calibri" w:hAnsi="Calibri" w:cs="Calibri"/>
          <w:lang w:val="es-CL"/>
        </w:rPr>
        <w:t xml:space="preserve"> (1952)</w:t>
      </w:r>
      <w:r w:rsidR="00024AB8" w:rsidRPr="00DC2EEF">
        <w:rPr>
          <w:rFonts w:ascii="Calibri" w:hAnsi="Calibri" w:cs="Calibri"/>
          <w:lang w:val="es-CL"/>
        </w:rPr>
        <w:t xml:space="preserve">, </w:t>
      </w:r>
      <w:r w:rsidR="005E5810" w:rsidRPr="00DC2EEF">
        <w:rPr>
          <w:rFonts w:ascii="Calibri" w:hAnsi="Calibri" w:cs="Calibri"/>
          <w:lang w:val="es-CL"/>
        </w:rPr>
        <w:t>Cuba</w:t>
      </w:r>
      <w:r w:rsidR="007A505A" w:rsidRPr="00DC2EEF">
        <w:rPr>
          <w:rFonts w:ascii="Calibri" w:hAnsi="Calibri" w:cs="Calibri"/>
          <w:lang w:val="es-CL"/>
        </w:rPr>
        <w:t xml:space="preserve"> (1959-)</w:t>
      </w:r>
      <w:r w:rsidR="005E5810" w:rsidRPr="00DC2EEF">
        <w:rPr>
          <w:rFonts w:ascii="Calibri" w:hAnsi="Calibri" w:cs="Calibri"/>
          <w:lang w:val="es-CL"/>
        </w:rPr>
        <w:t>, Nicaragua</w:t>
      </w:r>
      <w:r w:rsidR="00024AB8" w:rsidRPr="00DC2EEF">
        <w:rPr>
          <w:rFonts w:ascii="Calibri" w:hAnsi="Calibri" w:cs="Calibri"/>
          <w:lang w:val="es-CL"/>
        </w:rPr>
        <w:t xml:space="preserve"> </w:t>
      </w:r>
      <w:r w:rsidR="007A505A" w:rsidRPr="00DC2EEF">
        <w:rPr>
          <w:rFonts w:ascii="Calibri" w:hAnsi="Calibri" w:cs="Calibri"/>
          <w:lang w:val="es-CL"/>
        </w:rPr>
        <w:t xml:space="preserve">(1979-1990) </w:t>
      </w:r>
      <w:r w:rsidR="005E5810" w:rsidRPr="00DC2EEF">
        <w:rPr>
          <w:rFonts w:ascii="Calibri" w:hAnsi="Calibri" w:cs="Calibri"/>
          <w:lang w:val="es-CL"/>
        </w:rPr>
        <w:t>y Granada</w:t>
      </w:r>
      <w:r w:rsidR="007A505A" w:rsidRPr="00DC2EEF">
        <w:rPr>
          <w:rFonts w:ascii="Calibri" w:hAnsi="Calibri" w:cs="Calibri"/>
          <w:lang w:val="es-CL"/>
        </w:rPr>
        <w:t xml:space="preserve"> (1983)</w:t>
      </w:r>
      <w:r w:rsidR="00024AB8" w:rsidRPr="00DC2EEF">
        <w:rPr>
          <w:rFonts w:ascii="Calibri" w:hAnsi="Calibri" w:cs="Calibri"/>
          <w:lang w:val="es-CL"/>
        </w:rPr>
        <w:t>;</w:t>
      </w:r>
      <w:r w:rsidR="005E5810" w:rsidRPr="00DC2EEF">
        <w:rPr>
          <w:rFonts w:ascii="Calibri" w:hAnsi="Calibri" w:cs="Calibri"/>
          <w:lang w:val="es-CL"/>
        </w:rPr>
        <w:t xml:space="preserve"> </w:t>
      </w:r>
      <w:r w:rsidR="00024AB8" w:rsidRPr="00DC2EEF">
        <w:rPr>
          <w:rFonts w:ascii="Calibri" w:hAnsi="Calibri" w:cs="Calibri"/>
          <w:lang w:val="es-CL"/>
        </w:rPr>
        <w:t xml:space="preserve">las resistencias armadas </w:t>
      </w:r>
      <w:r w:rsidR="007A505A" w:rsidRPr="00DC2EEF">
        <w:rPr>
          <w:rFonts w:ascii="Calibri" w:hAnsi="Calibri" w:cs="Calibri"/>
          <w:lang w:val="es-CL"/>
        </w:rPr>
        <w:t xml:space="preserve">posguerras </w:t>
      </w:r>
      <w:r w:rsidR="00024AB8" w:rsidRPr="00DC2EEF">
        <w:rPr>
          <w:rFonts w:ascii="Calibri" w:hAnsi="Calibri" w:cs="Calibri"/>
          <w:lang w:val="es-CL"/>
        </w:rPr>
        <w:t xml:space="preserve">de </w:t>
      </w:r>
      <w:r w:rsidR="008E6FCB" w:rsidRPr="00DC2EEF">
        <w:rPr>
          <w:rFonts w:ascii="Calibri" w:hAnsi="Calibri" w:cs="Calibri"/>
          <w:lang w:val="es-CL"/>
        </w:rPr>
        <w:t xml:space="preserve">Nicaragua, El Salvador, </w:t>
      </w:r>
      <w:r w:rsidR="00024AB8" w:rsidRPr="00DC2EEF">
        <w:rPr>
          <w:rFonts w:ascii="Calibri" w:hAnsi="Calibri" w:cs="Calibri"/>
          <w:lang w:val="es-CL"/>
        </w:rPr>
        <w:t>Colombia, Venezuela, Uruguay, Argentina, y Brasil; hasta la revolución bolivariana de Hugo Chávez, el Movimento sim Terra en Brasil</w:t>
      </w:r>
      <w:r w:rsidR="00620C4B" w:rsidRPr="00DC2EEF">
        <w:rPr>
          <w:rFonts w:ascii="Calibri" w:hAnsi="Calibri" w:cs="Calibri"/>
          <w:lang w:val="es-CL"/>
        </w:rPr>
        <w:t>;</w:t>
      </w:r>
      <w:r w:rsidR="00024AB8" w:rsidRPr="00DC2EEF">
        <w:rPr>
          <w:rFonts w:ascii="Calibri" w:hAnsi="Calibri" w:cs="Calibri"/>
          <w:lang w:val="es-CL"/>
        </w:rPr>
        <w:t xml:space="preserve"> los movimientos estudiantiles a partir de</w:t>
      </w:r>
      <w:r w:rsidR="00BF478B" w:rsidRPr="00DC2EEF">
        <w:rPr>
          <w:rFonts w:ascii="Calibri" w:hAnsi="Calibri" w:cs="Calibri"/>
          <w:lang w:val="es-CL"/>
        </w:rPr>
        <w:t xml:space="preserve"> </w:t>
      </w:r>
      <w:r w:rsidR="007A505A" w:rsidRPr="00DC2EEF">
        <w:rPr>
          <w:rFonts w:ascii="Calibri" w:hAnsi="Calibri" w:cs="Calibri"/>
          <w:lang w:val="es-CL"/>
        </w:rPr>
        <w:t>l</w:t>
      </w:r>
      <w:r w:rsidR="00BF478B" w:rsidRPr="00DC2EEF">
        <w:rPr>
          <w:rFonts w:ascii="Calibri" w:hAnsi="Calibri" w:cs="Calibri"/>
          <w:lang w:val="es-CL"/>
        </w:rPr>
        <w:t xml:space="preserve">a reforma universitaria en </w:t>
      </w:r>
      <w:r w:rsidR="00024AB8" w:rsidRPr="00DC2EEF">
        <w:rPr>
          <w:rFonts w:ascii="Calibri" w:hAnsi="Calibri" w:cs="Calibri"/>
          <w:lang w:val="es-CL"/>
        </w:rPr>
        <w:t>Córdoba</w:t>
      </w:r>
      <w:r w:rsidR="00BF478B" w:rsidRPr="00DC2EEF">
        <w:rPr>
          <w:rFonts w:ascii="Calibri" w:hAnsi="Calibri" w:cs="Calibri"/>
          <w:lang w:val="es-CL"/>
        </w:rPr>
        <w:t>, Argentina</w:t>
      </w:r>
      <w:r w:rsidR="007A505A" w:rsidRPr="00DC2EEF">
        <w:rPr>
          <w:rFonts w:ascii="Calibri" w:hAnsi="Calibri" w:cs="Calibri"/>
          <w:lang w:val="es-CL"/>
        </w:rPr>
        <w:t xml:space="preserve"> (1918)</w:t>
      </w:r>
      <w:r w:rsidR="00024AB8" w:rsidRPr="00DC2EEF">
        <w:rPr>
          <w:rFonts w:ascii="Calibri" w:hAnsi="Calibri" w:cs="Calibri"/>
          <w:lang w:val="es-CL"/>
        </w:rPr>
        <w:t xml:space="preserve"> hasta nuestros días; y los partidos comunistas, socialistas y revolucionarios de toda la América Latina; además de varios movimientos feministas</w:t>
      </w:r>
      <w:r w:rsidR="00BF478B" w:rsidRPr="00DC2EEF">
        <w:rPr>
          <w:rFonts w:ascii="Calibri" w:hAnsi="Calibri" w:cs="Calibri"/>
          <w:lang w:val="es-CL"/>
        </w:rPr>
        <w:t>.</w:t>
      </w:r>
    </w:p>
    <w:p w:rsidR="008E6FCB" w:rsidRPr="00DC2EEF" w:rsidRDefault="008E6FCB" w:rsidP="008E6FCB">
      <w:pPr>
        <w:jc w:val="both"/>
        <w:rPr>
          <w:rFonts w:ascii="Calibri" w:hAnsi="Calibri"/>
          <w:lang w:val="es-ES"/>
        </w:rPr>
      </w:pPr>
    </w:p>
    <w:p w:rsidR="00804287" w:rsidRPr="00256A71" w:rsidRDefault="008E6FCB" w:rsidP="00A23D59">
      <w:pPr>
        <w:jc w:val="both"/>
        <w:rPr>
          <w:rFonts w:ascii="Calibri" w:hAnsi="Calibri" w:cs="Calibri"/>
          <w:lang w:val="es-CL"/>
        </w:rPr>
      </w:pPr>
      <w:r w:rsidRPr="00DC2EEF">
        <w:rPr>
          <w:rFonts w:ascii="Calibri" w:hAnsi="Calibri"/>
          <w:lang w:val="es-ES"/>
        </w:rPr>
        <w:t>La difusión de los procesos e ideas no es lineal</w:t>
      </w:r>
      <w:r w:rsidR="00EE4F73">
        <w:rPr>
          <w:rFonts w:ascii="Calibri" w:hAnsi="Calibri"/>
          <w:lang w:val="es-ES"/>
        </w:rPr>
        <w:t>.</w:t>
      </w:r>
      <w:r w:rsidRPr="00DC2EEF">
        <w:rPr>
          <w:rFonts w:ascii="Calibri" w:hAnsi="Calibri"/>
          <w:lang w:val="es-ES"/>
        </w:rPr>
        <w:t xml:space="preserve"> Los movimientos sociales suelen mezclar diferentes influencias</w:t>
      </w:r>
      <w:r w:rsidR="001C5D21" w:rsidRPr="00DC2EEF">
        <w:rPr>
          <w:rFonts w:ascii="Calibri" w:hAnsi="Calibri"/>
          <w:lang w:val="es-ES"/>
        </w:rPr>
        <w:t xml:space="preserve"> </w:t>
      </w:r>
      <w:r w:rsidR="001C5D21" w:rsidRPr="001C5D21">
        <w:rPr>
          <w:rFonts w:ascii="Calibri" w:hAnsi="Calibri"/>
          <w:lang w:val="es-ES"/>
        </w:rPr>
        <w:t xml:space="preserve">(véase por ejemplo </w:t>
      </w:r>
      <w:r w:rsidR="009A3CAF">
        <w:rPr>
          <w:rFonts w:ascii="Calibri" w:hAnsi="Calibri"/>
          <w:lang w:val="es-ES"/>
        </w:rPr>
        <w:t>a</w:t>
      </w:r>
      <w:r w:rsidR="001C5D21" w:rsidRPr="001C5D21">
        <w:rPr>
          <w:rFonts w:ascii="Calibri" w:hAnsi="Calibri"/>
          <w:lang w:val="es-ES"/>
        </w:rPr>
        <w:t>l MST)</w:t>
      </w:r>
      <w:r w:rsidRPr="00DC2EEF">
        <w:rPr>
          <w:rFonts w:ascii="Calibri" w:hAnsi="Calibri"/>
          <w:lang w:val="es-ES"/>
        </w:rPr>
        <w:t xml:space="preserve">. </w:t>
      </w:r>
      <w:r w:rsidR="00BF478B" w:rsidRPr="00DC2EEF">
        <w:rPr>
          <w:rFonts w:ascii="Calibri" w:hAnsi="Calibri" w:cs="Calibri"/>
          <w:lang w:val="es-CL"/>
        </w:rPr>
        <w:t>P</w:t>
      </w:r>
      <w:r w:rsidR="00024AB8" w:rsidRPr="00DC2EEF">
        <w:rPr>
          <w:rFonts w:ascii="Calibri" w:hAnsi="Calibri" w:cs="Calibri"/>
          <w:lang w:val="es-CL"/>
        </w:rPr>
        <w:t xml:space="preserve">odríamos aseverar que la historia </w:t>
      </w:r>
      <w:r w:rsidR="005C11D8" w:rsidRPr="00DC2EEF">
        <w:rPr>
          <w:rFonts w:ascii="Calibri" w:hAnsi="Calibri" w:cs="Calibri"/>
          <w:lang w:val="es-CL"/>
        </w:rPr>
        <w:t>de l</w:t>
      </w:r>
      <w:r w:rsidR="005E5810" w:rsidRPr="00DC2EEF">
        <w:rPr>
          <w:rFonts w:ascii="Calibri" w:hAnsi="Calibri" w:cs="Calibri"/>
          <w:lang w:val="es-CL"/>
        </w:rPr>
        <w:t xml:space="preserve">os </w:t>
      </w:r>
      <w:r w:rsidR="005C11D8" w:rsidRPr="00DC2EEF">
        <w:rPr>
          <w:rFonts w:ascii="Calibri" w:hAnsi="Calibri" w:cs="Calibri"/>
          <w:lang w:val="es-CL"/>
        </w:rPr>
        <w:t>últimos cien años responde</w:t>
      </w:r>
      <w:r w:rsidR="00C95EC5" w:rsidRPr="00DC2EEF">
        <w:rPr>
          <w:rFonts w:ascii="Calibri" w:hAnsi="Calibri" w:cs="Calibri"/>
          <w:lang w:val="es-CL"/>
        </w:rPr>
        <w:t xml:space="preserve">—en una u otra medida—a la influencia de los acontecimientos que </w:t>
      </w:r>
      <w:r w:rsidR="00D86BD5" w:rsidRPr="00EE4F73">
        <w:rPr>
          <w:rFonts w:ascii="Calibri" w:hAnsi="Calibri" w:cs="Calibri"/>
          <w:lang w:val="es-CL"/>
        </w:rPr>
        <w:t>parieron</w:t>
      </w:r>
      <w:r w:rsidR="00D86BD5">
        <w:rPr>
          <w:rFonts w:ascii="Calibri" w:hAnsi="Calibri" w:cs="Calibri"/>
          <w:lang w:val="es-CL"/>
        </w:rPr>
        <w:t xml:space="preserve"> </w:t>
      </w:r>
      <w:r w:rsidR="00C95EC5" w:rsidRPr="00DC2EEF">
        <w:rPr>
          <w:rFonts w:ascii="Calibri" w:hAnsi="Calibri" w:cs="Calibri"/>
          <w:lang w:val="es-CL"/>
        </w:rPr>
        <w:t>a la Unión Soviética.</w:t>
      </w:r>
      <w:r w:rsidRPr="00DC2EEF">
        <w:rPr>
          <w:rFonts w:ascii="Calibri" w:hAnsi="Calibri" w:cs="Calibri"/>
          <w:lang w:val="es-CL"/>
        </w:rPr>
        <w:t xml:space="preserve"> </w:t>
      </w:r>
      <w:r w:rsidR="00C95EC5" w:rsidRPr="00256A71">
        <w:rPr>
          <w:rFonts w:ascii="Calibri" w:hAnsi="Calibri" w:cs="Calibri"/>
          <w:lang w:val="es-CL"/>
        </w:rPr>
        <w:t>Emergen a través de la época variantes marxistas-leninistas, trotskistas y estalinistas</w:t>
      </w:r>
      <w:r w:rsidR="007A505A" w:rsidRPr="00256A71">
        <w:rPr>
          <w:rFonts w:ascii="Calibri" w:hAnsi="Calibri" w:cs="Calibri"/>
          <w:lang w:val="es-CL"/>
        </w:rPr>
        <w:t>, desemboc</w:t>
      </w:r>
      <w:r w:rsidR="00EE4F73">
        <w:rPr>
          <w:rFonts w:ascii="Calibri" w:hAnsi="Calibri" w:cs="Calibri"/>
          <w:lang w:val="es-CL"/>
        </w:rPr>
        <w:t>a</w:t>
      </w:r>
      <w:r w:rsidR="007A505A" w:rsidRPr="00256A71">
        <w:rPr>
          <w:rFonts w:ascii="Calibri" w:hAnsi="Calibri" w:cs="Calibri"/>
          <w:lang w:val="es-CL"/>
        </w:rPr>
        <w:t>ndo en distintos feminismos</w:t>
      </w:r>
      <w:r w:rsidR="00C95EC5" w:rsidRPr="00256A71">
        <w:rPr>
          <w:rFonts w:ascii="Calibri" w:hAnsi="Calibri" w:cs="Calibri"/>
          <w:lang w:val="es-CL"/>
        </w:rPr>
        <w:t>; van acompañadas por un espectro de políticas desde la “revolución por etapas” hasta su rechazo por las guerrillas armadas. Típicamente dichos límites se definen por la interrogativa: ¿Reforma o Revolución? Derrotad</w:t>
      </w:r>
      <w:r w:rsidR="0087433F">
        <w:rPr>
          <w:rFonts w:ascii="Calibri" w:hAnsi="Calibri" w:cs="Calibri"/>
          <w:lang w:val="es-CL"/>
        </w:rPr>
        <w:t>a</w:t>
      </w:r>
      <w:r w:rsidR="00C95EC5" w:rsidRPr="00256A71">
        <w:rPr>
          <w:rFonts w:ascii="Calibri" w:hAnsi="Calibri" w:cs="Calibri"/>
          <w:lang w:val="es-CL"/>
        </w:rPr>
        <w:t>s con cierta frecuencia</w:t>
      </w:r>
      <w:r w:rsidR="00804287" w:rsidRPr="00256A71">
        <w:rPr>
          <w:rFonts w:ascii="Calibri" w:hAnsi="Calibri" w:cs="Calibri"/>
          <w:lang w:val="es-CL"/>
        </w:rPr>
        <w:t xml:space="preserve"> por el imperialismo en conjunto con sus aliados neocoloniales</w:t>
      </w:r>
      <w:r w:rsidR="00C95EC5" w:rsidRPr="00256A71">
        <w:rPr>
          <w:rFonts w:ascii="Calibri" w:hAnsi="Calibri" w:cs="Calibri"/>
          <w:lang w:val="es-CL"/>
        </w:rPr>
        <w:t xml:space="preserve">, </w:t>
      </w:r>
      <w:r w:rsidR="00804287" w:rsidRPr="00256A71">
        <w:rPr>
          <w:rFonts w:ascii="Calibri" w:hAnsi="Calibri" w:cs="Calibri"/>
          <w:lang w:val="es-CL"/>
        </w:rPr>
        <w:t>dichas experiencias han tendido a reconstituirse, pasando por procesos constantes de composición, descomposición y recomposición.</w:t>
      </w:r>
    </w:p>
    <w:p w:rsidR="00010AA9" w:rsidRPr="00DC2EEF" w:rsidRDefault="00010AA9" w:rsidP="008E6FCB">
      <w:pPr>
        <w:jc w:val="both"/>
        <w:rPr>
          <w:rFonts w:ascii="Calibri" w:hAnsi="Calibri" w:cs="Calibri"/>
          <w:lang w:val="es-CL"/>
        </w:rPr>
      </w:pPr>
    </w:p>
    <w:p w:rsidR="002B1908" w:rsidRDefault="00010AA9" w:rsidP="008E6FCB">
      <w:pPr>
        <w:jc w:val="both"/>
        <w:rPr>
          <w:rFonts w:ascii="Calibri" w:hAnsi="Calibri" w:cs="Calibri"/>
          <w:lang w:val="es-CL"/>
        </w:rPr>
      </w:pPr>
      <w:r w:rsidRPr="00DC2EEF">
        <w:rPr>
          <w:rFonts w:ascii="Calibri" w:hAnsi="Calibri" w:cs="Calibri"/>
          <w:i/>
          <w:lang w:val="es-CL"/>
        </w:rPr>
        <w:t>Tensiones Mundiales</w:t>
      </w:r>
      <w:r w:rsidR="008E6FCB" w:rsidRPr="00DC2EEF">
        <w:rPr>
          <w:rFonts w:ascii="Calibri" w:hAnsi="Calibri" w:cs="Calibri"/>
          <w:lang w:val="es-CL"/>
        </w:rPr>
        <w:t xml:space="preserve"> l</w:t>
      </w:r>
      <w:r w:rsidR="008E6FCB" w:rsidRPr="00DC2EEF">
        <w:rPr>
          <w:rFonts w:ascii="Calibri" w:hAnsi="Calibri"/>
          <w:lang w:val="es-AR"/>
        </w:rPr>
        <w:t>lama a la presentación de artículos para un número especial centrado en una reflexión crítica del legad</w:t>
      </w:r>
      <w:r w:rsidR="008E6FCB" w:rsidRPr="00304BBE">
        <w:rPr>
          <w:rFonts w:ascii="Calibri" w:hAnsi="Calibri"/>
          <w:lang w:val="es-AR"/>
        </w:rPr>
        <w:t xml:space="preserve">o de la Revolución Rusa en América Latina y el Caribe. </w:t>
      </w:r>
      <w:r w:rsidR="002B4E42" w:rsidRPr="00304BBE">
        <w:rPr>
          <w:rFonts w:ascii="Calibri" w:hAnsi="Calibri"/>
          <w:lang w:val="es-ES"/>
        </w:rPr>
        <w:t>El objetivo principal es abrir el debate sobre las muchas y variadas influencias de la Revolución Rusa en América Latina y el Caribe: por ejemplo</w:t>
      </w:r>
      <w:r w:rsidR="00E37F4B">
        <w:rPr>
          <w:rFonts w:ascii="Calibri" w:hAnsi="Calibri"/>
          <w:lang w:val="es-ES"/>
        </w:rPr>
        <w:t>,</w:t>
      </w:r>
      <w:r w:rsidR="002B4E42" w:rsidRPr="00304BBE">
        <w:rPr>
          <w:rFonts w:ascii="Calibri" w:hAnsi="Calibri"/>
          <w:lang w:val="es-ES"/>
        </w:rPr>
        <w:t xml:space="preserve"> en el campo de la vida social, la cultura, el arte, la educación, las ciencias, la salud, la arquitectura, y la política. </w:t>
      </w:r>
      <w:r w:rsidR="008E6FCB" w:rsidRPr="00DC2EEF">
        <w:rPr>
          <w:rFonts w:ascii="Calibri" w:hAnsi="Calibri"/>
          <w:lang w:val="es-AR"/>
        </w:rPr>
        <w:t xml:space="preserve">Se </w:t>
      </w:r>
      <w:r w:rsidRPr="00DC2EEF">
        <w:rPr>
          <w:rFonts w:ascii="Calibri" w:hAnsi="Calibri" w:cs="Calibri"/>
          <w:lang w:val="es-CL"/>
        </w:rPr>
        <w:t>solicita</w:t>
      </w:r>
      <w:r w:rsidR="00E37F4B">
        <w:rPr>
          <w:rFonts w:ascii="Calibri" w:hAnsi="Calibri" w:cs="Calibri"/>
          <w:lang w:val="es-CL"/>
        </w:rPr>
        <w:t>n</w:t>
      </w:r>
      <w:bookmarkStart w:id="0" w:name="_GoBack"/>
      <w:bookmarkEnd w:id="0"/>
      <w:r w:rsidRPr="00DC2EEF">
        <w:rPr>
          <w:rFonts w:ascii="Calibri" w:hAnsi="Calibri" w:cs="Calibri"/>
          <w:lang w:val="es-CL"/>
        </w:rPr>
        <w:t xml:space="preserve"> artículos </w:t>
      </w:r>
      <w:r w:rsidR="002B1908" w:rsidRPr="00DC2EEF">
        <w:rPr>
          <w:rFonts w:ascii="Calibri" w:hAnsi="Calibri" w:cs="Calibri"/>
          <w:lang w:val="es-CL"/>
        </w:rPr>
        <w:t>dedicados a los temas siguientes</w:t>
      </w:r>
      <w:r w:rsidR="008E6FCB" w:rsidRPr="00DC2EEF">
        <w:rPr>
          <w:rFonts w:ascii="Calibri" w:hAnsi="Calibri" w:cs="Calibri"/>
          <w:lang w:val="es-CL"/>
        </w:rPr>
        <w:t>,</w:t>
      </w:r>
      <w:r w:rsidR="002B1908" w:rsidRPr="00DC2EEF">
        <w:rPr>
          <w:rFonts w:ascii="Calibri" w:hAnsi="Calibri" w:cs="Calibri"/>
          <w:lang w:val="es-CL"/>
        </w:rPr>
        <w:t xml:space="preserve"> sin ser exclusivos:</w:t>
      </w:r>
    </w:p>
    <w:p w:rsidR="008B402E" w:rsidRDefault="008B402E" w:rsidP="008E6FCB">
      <w:pPr>
        <w:jc w:val="both"/>
        <w:rPr>
          <w:rFonts w:ascii="Calibri" w:hAnsi="Calibri" w:cs="Calibri"/>
          <w:lang w:val="es-CL"/>
        </w:rPr>
      </w:pPr>
    </w:p>
    <w:p w:rsidR="008B402E" w:rsidRDefault="008B402E" w:rsidP="008E6FCB">
      <w:pPr>
        <w:jc w:val="both"/>
        <w:rPr>
          <w:rFonts w:ascii="Calibri" w:hAnsi="Calibri"/>
          <w:lang w:val="es-ES"/>
        </w:rPr>
      </w:pPr>
    </w:p>
    <w:p w:rsidR="003A1335" w:rsidRDefault="00D01904" w:rsidP="00D01904">
      <w:pPr>
        <w:pStyle w:val="ListParagraph"/>
        <w:numPr>
          <w:ilvl w:val="0"/>
          <w:numId w:val="3"/>
        </w:numPr>
        <w:jc w:val="both"/>
        <w:rPr>
          <w:rFonts w:ascii="Calibri" w:hAnsi="Calibri" w:cs="Calibri"/>
          <w:lang w:val="es-CL"/>
        </w:rPr>
      </w:pPr>
      <w:r w:rsidRPr="003A1335">
        <w:rPr>
          <w:rFonts w:ascii="Calibri" w:hAnsi="Calibri" w:cs="Calibri"/>
          <w:lang w:val="es-CL"/>
        </w:rPr>
        <w:t xml:space="preserve">Las revoluciones latinoamericanas y su relación </w:t>
      </w:r>
      <w:r w:rsidR="00D86BD5" w:rsidRPr="00EE4F73">
        <w:rPr>
          <w:rFonts w:ascii="Calibri" w:hAnsi="Calibri" w:cs="Calibri"/>
          <w:lang w:val="es-CL"/>
        </w:rPr>
        <w:t>con el</w:t>
      </w:r>
      <w:r w:rsidR="00D86BD5">
        <w:rPr>
          <w:rFonts w:ascii="Calibri" w:hAnsi="Calibri" w:cs="Calibri"/>
          <w:lang w:val="es-CL"/>
        </w:rPr>
        <w:t xml:space="preserve"> </w:t>
      </w:r>
      <w:r w:rsidRPr="003A1335">
        <w:rPr>
          <w:rFonts w:ascii="Calibri" w:hAnsi="Calibri" w:cs="Calibri"/>
          <w:lang w:val="es-CL"/>
        </w:rPr>
        <w:t>Marxismo soviético.</w:t>
      </w:r>
      <w:r w:rsidR="003A1335">
        <w:rPr>
          <w:rFonts w:ascii="Calibri" w:hAnsi="Calibri" w:cs="Calibri"/>
          <w:lang w:val="es-CL"/>
        </w:rPr>
        <w:t xml:space="preserve"> (</w:t>
      </w:r>
      <w:r w:rsidR="003A1335" w:rsidRPr="003A1335">
        <w:rPr>
          <w:rFonts w:ascii="Calibri" w:hAnsi="Calibri" w:cs="Calibri"/>
          <w:lang w:val="es-CL"/>
        </w:rPr>
        <w:t xml:space="preserve">Casos de Estudio: </w:t>
      </w:r>
      <w:r w:rsidR="003A1335" w:rsidRPr="003A1335">
        <w:rPr>
          <w:rFonts w:ascii="Calibri" w:hAnsi="Calibri" w:cs="Calibri"/>
          <w:lang w:val="es-CL"/>
        </w:rPr>
        <w:lastRenderedPageBreak/>
        <w:t>p</w:t>
      </w:r>
      <w:r w:rsidR="001A4F42">
        <w:rPr>
          <w:rFonts w:ascii="Calibri" w:hAnsi="Calibri" w:cs="Calibri"/>
          <w:lang w:val="es-CL"/>
        </w:rPr>
        <w:t>.e.</w:t>
      </w:r>
      <w:r w:rsidR="004D0645">
        <w:rPr>
          <w:rFonts w:ascii="Calibri" w:hAnsi="Calibri" w:cs="Calibri"/>
          <w:lang w:val="es-CL"/>
        </w:rPr>
        <w:t>,</w:t>
      </w:r>
      <w:r w:rsidR="003A1335" w:rsidRPr="003A1335">
        <w:rPr>
          <w:rFonts w:ascii="Calibri" w:hAnsi="Calibri" w:cs="Calibri"/>
          <w:lang w:val="es-CL"/>
        </w:rPr>
        <w:t xml:space="preserve"> la influencia soviética en la praxis histórica de la educación, la medicina, las cooperativas, el cine, políticas internacionales</w:t>
      </w:r>
      <w:r w:rsidR="001A4F42">
        <w:rPr>
          <w:rFonts w:ascii="Calibri" w:hAnsi="Calibri" w:cs="Calibri"/>
          <w:lang w:val="es-CL"/>
        </w:rPr>
        <w:t xml:space="preserve">, </w:t>
      </w:r>
      <w:r w:rsidR="001A4F42" w:rsidRPr="001A4F42">
        <w:rPr>
          <w:rFonts w:ascii="Calibri" w:hAnsi="Calibri" w:cs="Calibri"/>
          <w:lang w:val="es-CL"/>
        </w:rPr>
        <w:t>las guerrillas internacionalistas</w:t>
      </w:r>
      <w:r w:rsidR="003A1335">
        <w:rPr>
          <w:rFonts w:ascii="Calibri" w:hAnsi="Calibri" w:cs="Calibri"/>
          <w:lang w:val="es-CL"/>
        </w:rPr>
        <w:t>)</w:t>
      </w:r>
    </w:p>
    <w:p w:rsidR="00D01904" w:rsidRPr="003A1335" w:rsidRDefault="00D01904" w:rsidP="00D01904">
      <w:pPr>
        <w:pStyle w:val="ListParagraph"/>
        <w:numPr>
          <w:ilvl w:val="0"/>
          <w:numId w:val="3"/>
        </w:numPr>
        <w:jc w:val="both"/>
        <w:rPr>
          <w:rFonts w:ascii="Calibri" w:hAnsi="Calibri" w:cs="Calibri"/>
          <w:lang w:val="es-CL"/>
        </w:rPr>
      </w:pPr>
      <w:r w:rsidRPr="003A1335">
        <w:rPr>
          <w:rFonts w:ascii="Calibri" w:hAnsi="Calibri" w:cs="Calibri"/>
          <w:lang w:val="es-CL"/>
        </w:rPr>
        <w:t>Revoluciones exitosas, revoluciones fracasadas: su relación con el Octubre Rojo (p.e.</w:t>
      </w:r>
      <w:r w:rsidR="004D0645">
        <w:rPr>
          <w:rFonts w:ascii="Calibri" w:hAnsi="Calibri" w:cs="Calibri"/>
          <w:lang w:val="es-CL"/>
        </w:rPr>
        <w:t>,</w:t>
      </w:r>
      <w:r w:rsidRPr="003A1335">
        <w:rPr>
          <w:rFonts w:ascii="Calibri" w:hAnsi="Calibri" w:cs="Calibri"/>
          <w:lang w:val="es-CL"/>
        </w:rPr>
        <w:t xml:space="preserve"> La Revolución Mexicana, La Revolución Cubana, La Revolución Sandinista, La Revolución Boliviana).</w:t>
      </w:r>
    </w:p>
    <w:p w:rsidR="00D01904" w:rsidRPr="003A1335" w:rsidRDefault="00D01904" w:rsidP="00D01904">
      <w:pPr>
        <w:pStyle w:val="ListParagraph"/>
        <w:numPr>
          <w:ilvl w:val="0"/>
          <w:numId w:val="3"/>
        </w:numPr>
        <w:jc w:val="both"/>
        <w:rPr>
          <w:rFonts w:ascii="Calibri" w:hAnsi="Calibri" w:cs="Calibri"/>
          <w:lang w:val="es-CL"/>
        </w:rPr>
      </w:pPr>
      <w:r w:rsidRPr="003A1335">
        <w:rPr>
          <w:rFonts w:ascii="Calibri" w:hAnsi="Calibri" w:cs="Calibri"/>
          <w:lang w:val="es-CL"/>
        </w:rPr>
        <w:t>Los feminismos y feministas marxistas: sus proyectos sociales después de Octubre.</w:t>
      </w:r>
    </w:p>
    <w:p w:rsidR="00D01904" w:rsidRPr="003A1335" w:rsidRDefault="00D01904" w:rsidP="00D01904">
      <w:pPr>
        <w:pStyle w:val="ListParagraph"/>
        <w:numPr>
          <w:ilvl w:val="0"/>
          <w:numId w:val="3"/>
        </w:numPr>
        <w:jc w:val="both"/>
        <w:rPr>
          <w:rFonts w:ascii="Calibri" w:hAnsi="Calibri" w:cs="Calibri"/>
          <w:lang w:val="es-CL"/>
        </w:rPr>
      </w:pPr>
      <w:r w:rsidRPr="003A1335">
        <w:rPr>
          <w:rFonts w:ascii="Calibri" w:hAnsi="Calibri" w:cs="Calibri"/>
          <w:lang w:val="es-CL"/>
        </w:rPr>
        <w:t>Las clases sociales latinoamericanas y su relación con el Octubre Rojo.</w:t>
      </w:r>
    </w:p>
    <w:p w:rsidR="00D01904" w:rsidRPr="003A1335" w:rsidRDefault="00D01904" w:rsidP="003A1335">
      <w:pPr>
        <w:pStyle w:val="ListParagraph"/>
        <w:numPr>
          <w:ilvl w:val="0"/>
          <w:numId w:val="3"/>
        </w:numPr>
        <w:jc w:val="both"/>
        <w:rPr>
          <w:rFonts w:ascii="Calibri" w:hAnsi="Calibri"/>
          <w:lang w:val="es-ES"/>
        </w:rPr>
      </w:pPr>
      <w:r w:rsidRPr="003A1335">
        <w:rPr>
          <w:rFonts w:ascii="Calibri" w:hAnsi="Calibri" w:cs="Calibri"/>
          <w:lang w:val="es-CL"/>
        </w:rPr>
        <w:t>Utopías, Romanticismo y Revolución.</w:t>
      </w:r>
    </w:p>
    <w:p w:rsidR="00D01904" w:rsidRPr="003A1335" w:rsidRDefault="00D01904" w:rsidP="00D01904">
      <w:pPr>
        <w:pStyle w:val="ListParagraph"/>
        <w:numPr>
          <w:ilvl w:val="0"/>
          <w:numId w:val="3"/>
        </w:numPr>
        <w:jc w:val="both"/>
        <w:rPr>
          <w:rFonts w:ascii="Calibri" w:hAnsi="Calibri" w:cs="Calibri"/>
          <w:lang w:val="es-CL"/>
        </w:rPr>
      </w:pPr>
      <w:r w:rsidRPr="003A1335">
        <w:rPr>
          <w:rFonts w:ascii="Calibri" w:hAnsi="Calibri" w:cs="Calibri"/>
          <w:lang w:val="es-CL"/>
        </w:rPr>
        <w:t>El Marxismo de intelectuales como Mariátegui, Marta Harnecker, C</w:t>
      </w:r>
      <w:r w:rsidR="003A1335">
        <w:rPr>
          <w:rFonts w:ascii="Calibri" w:hAnsi="Calibri" w:cs="Calibri"/>
          <w:lang w:val="es-CL"/>
        </w:rPr>
        <w:t>he Guevara, Celia</w:t>
      </w:r>
      <w:r w:rsidR="001A4F42">
        <w:rPr>
          <w:rFonts w:ascii="Calibri" w:hAnsi="Calibri" w:cs="Calibri"/>
          <w:lang w:val="es-CL"/>
        </w:rPr>
        <w:t xml:space="preserve"> Hart </w:t>
      </w:r>
      <w:r w:rsidR="003A1335">
        <w:rPr>
          <w:rFonts w:ascii="Calibri" w:hAnsi="Calibri" w:cs="Calibri"/>
          <w:lang w:val="es-CL"/>
        </w:rPr>
        <w:t>Santamaría: ¿C</w:t>
      </w:r>
      <w:r w:rsidRPr="003A1335">
        <w:rPr>
          <w:rFonts w:ascii="Calibri" w:hAnsi="Calibri" w:cs="Calibri"/>
          <w:lang w:val="es-CL"/>
        </w:rPr>
        <w:t>ómo respondió al legado de Octubre?</w:t>
      </w:r>
    </w:p>
    <w:p w:rsidR="00D01904" w:rsidRPr="003A1335" w:rsidRDefault="00D01904" w:rsidP="00D01904">
      <w:pPr>
        <w:pStyle w:val="ListParagraph"/>
        <w:numPr>
          <w:ilvl w:val="0"/>
          <w:numId w:val="3"/>
        </w:numPr>
        <w:jc w:val="both"/>
        <w:rPr>
          <w:rFonts w:ascii="Calibri" w:hAnsi="Calibri" w:cs="Calibri"/>
          <w:lang w:val="es-CL"/>
        </w:rPr>
      </w:pPr>
      <w:r w:rsidRPr="003A1335">
        <w:rPr>
          <w:rFonts w:ascii="Calibri" w:hAnsi="Calibri" w:cs="Calibri"/>
          <w:lang w:val="es-CL"/>
        </w:rPr>
        <w:t xml:space="preserve">Octubre en los proyectos de la marea rosada: socialismo y populismo. </w:t>
      </w:r>
    </w:p>
    <w:p w:rsidR="00304D1C" w:rsidRPr="003A1335" w:rsidRDefault="008B402E" w:rsidP="00D01904">
      <w:pPr>
        <w:pStyle w:val="ListParagraph"/>
        <w:numPr>
          <w:ilvl w:val="0"/>
          <w:numId w:val="3"/>
        </w:numPr>
        <w:jc w:val="both"/>
        <w:rPr>
          <w:rFonts w:ascii="Calibri" w:hAnsi="Calibri" w:cs="Calibri"/>
          <w:lang w:val="es-CL"/>
        </w:rPr>
      </w:pPr>
      <w:r w:rsidRPr="003A1335">
        <w:rPr>
          <w:rFonts w:ascii="Calibri" w:hAnsi="Calibri" w:cs="Calibri"/>
          <w:lang w:val="es-CL"/>
        </w:rPr>
        <w:t>Los partidos Marxistas en la práctica política y l</w:t>
      </w:r>
      <w:r w:rsidR="00304D1C" w:rsidRPr="003A1335">
        <w:rPr>
          <w:rFonts w:ascii="Calibri" w:hAnsi="Calibri" w:cs="Calibri"/>
          <w:lang w:val="es-CL"/>
        </w:rPr>
        <w:t>os caminos del centralismo democrático.</w:t>
      </w:r>
    </w:p>
    <w:p w:rsidR="00FA1CFB" w:rsidRDefault="00FA1CFB" w:rsidP="00FA1CFB">
      <w:pPr>
        <w:jc w:val="both"/>
        <w:rPr>
          <w:rFonts w:ascii="Calibri" w:hAnsi="Calibri" w:cs="Calibri"/>
          <w:lang w:val="es-CL"/>
        </w:rPr>
      </w:pPr>
    </w:p>
    <w:p w:rsidR="007B0185" w:rsidRDefault="0087433F" w:rsidP="007B0185">
      <w:pPr>
        <w:jc w:val="both"/>
        <w:rPr>
          <w:rFonts w:ascii="Calibri" w:hAnsi="Calibri" w:cs="Calibri"/>
          <w:lang w:val="es-CL"/>
        </w:rPr>
      </w:pPr>
      <w:r>
        <w:rPr>
          <w:rFonts w:ascii="Calibri" w:hAnsi="Calibri" w:cs="Calibri"/>
          <w:lang w:val="es-CL"/>
        </w:rPr>
        <w:t xml:space="preserve">Favor preparar su artículo original de acuerdo con las normas de la revista, para enviar vía el sistema electrónico: ver </w:t>
      </w:r>
      <w:hyperlink r:id="rId9" w:history="1">
        <w:r w:rsidRPr="0010054B">
          <w:rPr>
            <w:rStyle w:val="Hyperlink"/>
            <w:rFonts w:ascii="Calibri" w:hAnsi="Calibri" w:cs="Calibri"/>
            <w:lang w:val="es-CL"/>
          </w:rPr>
          <w:t>http://www.tensoesmundiais.net/</w:t>
        </w:r>
      </w:hyperlink>
      <w:r w:rsidRPr="0087433F">
        <w:rPr>
          <w:lang w:val="es-ES"/>
        </w:rPr>
        <w:t xml:space="preserve"> </w:t>
      </w:r>
      <w:r>
        <w:rPr>
          <w:rFonts w:ascii="Calibri" w:hAnsi="Calibri" w:cs="Calibri"/>
          <w:lang w:val="es-CL"/>
        </w:rPr>
        <w:t>Solicitamos también reseñas de libros relevantes al tema del número</w:t>
      </w:r>
      <w:r w:rsidR="00AD0D10">
        <w:rPr>
          <w:rFonts w:ascii="Calibri" w:hAnsi="Calibri" w:cs="Calibri"/>
          <w:lang w:val="es-CL"/>
        </w:rPr>
        <w:t>; sugerimos contactarse primero con el equipo respecto a la relevancia del texto.</w:t>
      </w:r>
    </w:p>
    <w:p w:rsidR="007B0185" w:rsidRDefault="007B0185" w:rsidP="007B0185">
      <w:pPr>
        <w:jc w:val="both"/>
        <w:rPr>
          <w:rFonts w:ascii="Calibri" w:hAnsi="Calibri" w:cs="Calibri"/>
          <w:lang w:val="es-CL"/>
        </w:rPr>
      </w:pPr>
    </w:p>
    <w:p w:rsidR="007B0185" w:rsidRDefault="007B0185" w:rsidP="007B0185">
      <w:pPr>
        <w:jc w:val="both"/>
        <w:rPr>
          <w:rFonts w:ascii="Calibri" w:hAnsi="Calibri" w:cs="Calibri"/>
          <w:lang w:val="es-CL"/>
        </w:rPr>
      </w:pPr>
      <w:r>
        <w:rPr>
          <w:rFonts w:ascii="Calibri" w:hAnsi="Calibri" w:cs="Calibri"/>
          <w:lang w:val="es-CL"/>
        </w:rPr>
        <w:t>Fecha de límite</w:t>
      </w:r>
      <w:r w:rsidR="003E714C">
        <w:rPr>
          <w:rFonts w:ascii="Calibri" w:hAnsi="Calibri" w:cs="Calibri"/>
          <w:lang w:val="es-CL"/>
        </w:rPr>
        <w:t xml:space="preserve"> para contribuciones</w:t>
      </w:r>
      <w:r>
        <w:rPr>
          <w:rFonts w:ascii="Calibri" w:hAnsi="Calibri" w:cs="Calibri"/>
          <w:lang w:val="es-CL"/>
        </w:rPr>
        <w:t>:</w:t>
      </w:r>
      <w:r w:rsidR="003E714C">
        <w:rPr>
          <w:rFonts w:ascii="Calibri" w:hAnsi="Calibri" w:cs="Calibri"/>
          <w:lang w:val="es-CL"/>
        </w:rPr>
        <w:tab/>
      </w:r>
      <w:r>
        <w:rPr>
          <w:rFonts w:ascii="Calibri" w:hAnsi="Calibri" w:cs="Calibri"/>
          <w:lang w:val="es-CL"/>
        </w:rPr>
        <w:t>30 de abril del 2017</w:t>
      </w:r>
    </w:p>
    <w:p w:rsidR="003E714C" w:rsidRDefault="003E714C" w:rsidP="007B0185">
      <w:pPr>
        <w:jc w:val="both"/>
        <w:rPr>
          <w:rFonts w:ascii="Calibri" w:hAnsi="Calibri" w:cs="Calibri"/>
          <w:lang w:val="es-CL"/>
        </w:rPr>
      </w:pPr>
      <w:r>
        <w:rPr>
          <w:rFonts w:ascii="Calibri" w:hAnsi="Calibri" w:cs="Calibri"/>
          <w:lang w:val="es-CL"/>
        </w:rPr>
        <w:t>Fecha de límite para correcciones:</w:t>
      </w:r>
      <w:r>
        <w:rPr>
          <w:rFonts w:ascii="Calibri" w:hAnsi="Calibri" w:cs="Calibri"/>
          <w:lang w:val="es-CL"/>
        </w:rPr>
        <w:tab/>
        <w:t>30 de julio del 2017</w:t>
      </w:r>
    </w:p>
    <w:p w:rsidR="003E714C" w:rsidRDefault="003E714C" w:rsidP="003E714C">
      <w:pPr>
        <w:jc w:val="both"/>
        <w:rPr>
          <w:rFonts w:ascii="Calibri" w:hAnsi="Calibri" w:cs="Calibri"/>
          <w:lang w:val="es-CL"/>
        </w:rPr>
      </w:pPr>
      <w:r>
        <w:rPr>
          <w:rFonts w:ascii="Calibri" w:hAnsi="Calibri" w:cs="Calibri"/>
          <w:lang w:val="es-CL"/>
        </w:rPr>
        <w:t>Fecha de publicación del número:</w:t>
      </w:r>
      <w:r>
        <w:rPr>
          <w:rFonts w:ascii="Calibri" w:hAnsi="Calibri" w:cs="Calibri"/>
          <w:lang w:val="es-CL"/>
        </w:rPr>
        <w:tab/>
        <w:t>septiembre del 2017</w:t>
      </w:r>
    </w:p>
    <w:p w:rsidR="003E714C" w:rsidRDefault="003E714C" w:rsidP="007B0185">
      <w:pPr>
        <w:jc w:val="both"/>
        <w:rPr>
          <w:rFonts w:ascii="Calibri" w:hAnsi="Calibri" w:cs="Calibri"/>
          <w:lang w:val="es-CL"/>
        </w:rPr>
      </w:pPr>
    </w:p>
    <w:p w:rsidR="00977044" w:rsidRPr="00DC2EEF" w:rsidRDefault="005B1D72" w:rsidP="005B1D72">
      <w:pPr>
        <w:jc w:val="both"/>
        <w:rPr>
          <w:rFonts w:ascii="Calibri" w:hAnsi="Calibri"/>
          <w:lang w:val="pt-BR"/>
        </w:rPr>
      </w:pPr>
      <w:r w:rsidRPr="00DC2EEF">
        <w:rPr>
          <w:rFonts w:ascii="Calibri" w:hAnsi="Calibri" w:cs="Calibri"/>
          <w:lang w:val="pt-BR"/>
        </w:rPr>
        <w:t>Contactos:</w:t>
      </w:r>
      <w:r w:rsidRPr="00DC2EEF">
        <w:rPr>
          <w:rFonts w:ascii="Calibri" w:hAnsi="Calibri" w:cs="Calibri"/>
          <w:lang w:val="pt-BR"/>
        </w:rPr>
        <w:tab/>
        <w:t>Camila Costa (portugués)</w:t>
      </w:r>
      <w:r w:rsidR="00337C28" w:rsidRPr="00DC2EEF">
        <w:rPr>
          <w:rFonts w:ascii="Calibri" w:hAnsi="Calibri" w:cs="Calibri"/>
          <w:lang w:val="pt-BR"/>
        </w:rPr>
        <w:tab/>
      </w:r>
      <w:hyperlink r:id="rId10" w:tgtFrame="_blank" w:history="1">
        <w:r w:rsidR="00977044" w:rsidRPr="00DC2EEF">
          <w:rPr>
            <w:rStyle w:val="Hyperlink"/>
            <w:rFonts w:ascii="Calibri" w:hAnsi="Calibri" w:cs="Arial"/>
            <w:color w:val="1155CC"/>
            <w:shd w:val="clear" w:color="auto" w:fill="FFFFFF"/>
            <w:lang w:val="pt-BR"/>
          </w:rPr>
          <w:t>camila_al_costa@yahoo.com.br</w:t>
        </w:r>
      </w:hyperlink>
    </w:p>
    <w:p w:rsidR="005B1D72" w:rsidRDefault="005B1D72" w:rsidP="005B1D72">
      <w:pPr>
        <w:jc w:val="both"/>
        <w:rPr>
          <w:rFonts w:ascii="Calibri" w:hAnsi="Calibri" w:cs="Calibri"/>
          <w:lang w:val="es-CL"/>
        </w:rPr>
      </w:pPr>
      <w:r w:rsidRPr="00337C28">
        <w:rPr>
          <w:rFonts w:ascii="Calibri" w:hAnsi="Calibri" w:cs="Calibri"/>
          <w:lang w:val="pt-BR"/>
        </w:rPr>
        <w:tab/>
      </w:r>
      <w:r w:rsidRPr="00337C28">
        <w:rPr>
          <w:rFonts w:ascii="Calibri" w:hAnsi="Calibri" w:cs="Calibri"/>
          <w:lang w:val="pt-BR"/>
        </w:rPr>
        <w:tab/>
      </w:r>
      <w:r>
        <w:rPr>
          <w:rFonts w:ascii="Calibri" w:hAnsi="Calibri" w:cs="Calibri"/>
          <w:lang w:val="es-CL"/>
        </w:rPr>
        <w:t>Débora D’Antonio (español)</w:t>
      </w:r>
      <w:r w:rsidR="00337C28">
        <w:rPr>
          <w:rFonts w:ascii="Calibri" w:hAnsi="Calibri" w:cs="Calibri"/>
          <w:lang w:val="es-CL"/>
        </w:rPr>
        <w:tab/>
      </w:r>
      <w:hyperlink r:id="rId11" w:history="1">
        <w:r w:rsidR="00337C28" w:rsidRPr="0010054B">
          <w:rPr>
            <w:rStyle w:val="Hyperlink"/>
            <w:rFonts w:ascii="Calibri" w:hAnsi="Calibri" w:cs="Calibri"/>
            <w:lang w:val="es-CL"/>
          </w:rPr>
          <w:t>dantoniodebora7@gmail.com</w:t>
        </w:r>
      </w:hyperlink>
    </w:p>
    <w:p w:rsidR="005B1D72" w:rsidRPr="00337C28" w:rsidRDefault="005B1D72" w:rsidP="007B0185">
      <w:pPr>
        <w:jc w:val="both"/>
        <w:rPr>
          <w:rFonts w:ascii="Calibri" w:hAnsi="Calibri" w:cs="Calibri"/>
          <w:lang w:val="en-AU"/>
        </w:rPr>
      </w:pPr>
      <w:r>
        <w:rPr>
          <w:rFonts w:ascii="Calibri" w:hAnsi="Calibri" w:cs="Calibri"/>
          <w:lang w:val="es-CL"/>
        </w:rPr>
        <w:tab/>
      </w:r>
      <w:r>
        <w:rPr>
          <w:rFonts w:ascii="Calibri" w:hAnsi="Calibri" w:cs="Calibri"/>
          <w:lang w:val="es-CL"/>
        </w:rPr>
        <w:tab/>
      </w:r>
      <w:r w:rsidRPr="00337C28">
        <w:rPr>
          <w:rFonts w:ascii="Calibri" w:hAnsi="Calibri" w:cs="Calibri"/>
          <w:lang w:val="en-AU"/>
        </w:rPr>
        <w:t>Robert Austin (inglés)</w:t>
      </w:r>
      <w:r w:rsidR="00337C28" w:rsidRPr="00337C28">
        <w:rPr>
          <w:rFonts w:ascii="Calibri" w:hAnsi="Calibri" w:cs="Calibri"/>
          <w:lang w:val="en-AU"/>
        </w:rPr>
        <w:tab/>
      </w:r>
      <w:r w:rsidR="00337C28" w:rsidRPr="00337C28">
        <w:rPr>
          <w:rFonts w:ascii="Calibri" w:hAnsi="Calibri" w:cs="Calibri"/>
          <w:lang w:val="en-AU"/>
        </w:rPr>
        <w:tab/>
      </w:r>
      <w:hyperlink r:id="rId12" w:history="1">
        <w:r w:rsidR="00337C28" w:rsidRPr="0010054B">
          <w:rPr>
            <w:rStyle w:val="Hyperlink"/>
            <w:rFonts w:ascii="Calibri" w:hAnsi="Calibri" w:cs="Calibri"/>
            <w:lang w:val="en-AU"/>
          </w:rPr>
          <w:t>r.austin@sydney.edu.au</w:t>
        </w:r>
      </w:hyperlink>
    </w:p>
    <w:sectPr w:rsidR="005B1D72" w:rsidRPr="00337C28" w:rsidSect="00BD0033">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5D2" w:rsidRDefault="00F875D2" w:rsidP="00F72354">
      <w:r>
        <w:separator/>
      </w:r>
    </w:p>
  </w:endnote>
  <w:endnote w:type="continuationSeparator" w:id="0">
    <w:p w:rsidR="00F875D2" w:rsidRDefault="00F875D2" w:rsidP="00F7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5D2" w:rsidRDefault="00F875D2" w:rsidP="00F72354">
      <w:r>
        <w:separator/>
      </w:r>
    </w:p>
  </w:footnote>
  <w:footnote w:type="continuationSeparator" w:id="0">
    <w:p w:rsidR="00F875D2" w:rsidRDefault="00F875D2" w:rsidP="00F72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5742E"/>
    <w:multiLevelType w:val="hybridMultilevel"/>
    <w:tmpl w:val="C12EA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844610A"/>
    <w:multiLevelType w:val="hybridMultilevel"/>
    <w:tmpl w:val="10F010EE"/>
    <w:lvl w:ilvl="0" w:tplc="DE08547A">
      <w:start w:val="1"/>
      <w:numFmt w:val="decimal"/>
      <w:lvlText w:val="%1."/>
      <w:lvlJc w:val="left"/>
      <w:pPr>
        <w:ind w:left="180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5C0322CF"/>
    <w:multiLevelType w:val="hybridMultilevel"/>
    <w:tmpl w:val="291EDF96"/>
    <w:lvl w:ilvl="0" w:tplc="DE0854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71D011C2"/>
    <w:multiLevelType w:val="hybridMultilevel"/>
    <w:tmpl w:val="CF5C8BA8"/>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354"/>
    <w:rsid w:val="00007909"/>
    <w:rsid w:val="00010AA9"/>
    <w:rsid w:val="00024AB8"/>
    <w:rsid w:val="0003082D"/>
    <w:rsid w:val="0005664F"/>
    <w:rsid w:val="00060466"/>
    <w:rsid w:val="000737B9"/>
    <w:rsid w:val="000A7479"/>
    <w:rsid w:val="000C5D15"/>
    <w:rsid w:val="000D7D4C"/>
    <w:rsid w:val="000F0E4E"/>
    <w:rsid w:val="00104361"/>
    <w:rsid w:val="00187D6F"/>
    <w:rsid w:val="001A4F42"/>
    <w:rsid w:val="001B2900"/>
    <w:rsid w:val="001C5D21"/>
    <w:rsid w:val="001E60AB"/>
    <w:rsid w:val="00256A71"/>
    <w:rsid w:val="002A74E4"/>
    <w:rsid w:val="002B1908"/>
    <w:rsid w:val="002B39EB"/>
    <w:rsid w:val="002B4E42"/>
    <w:rsid w:val="002D4BF9"/>
    <w:rsid w:val="002F74BA"/>
    <w:rsid w:val="00304BBE"/>
    <w:rsid w:val="00304D1C"/>
    <w:rsid w:val="00323311"/>
    <w:rsid w:val="00323E32"/>
    <w:rsid w:val="00327DC8"/>
    <w:rsid w:val="00337C28"/>
    <w:rsid w:val="00341089"/>
    <w:rsid w:val="003A1335"/>
    <w:rsid w:val="003E6859"/>
    <w:rsid w:val="003E714C"/>
    <w:rsid w:val="003F52FA"/>
    <w:rsid w:val="00410E51"/>
    <w:rsid w:val="00412F87"/>
    <w:rsid w:val="004262C0"/>
    <w:rsid w:val="00427558"/>
    <w:rsid w:val="00490966"/>
    <w:rsid w:val="004A060A"/>
    <w:rsid w:val="004A2FCB"/>
    <w:rsid w:val="004A53D4"/>
    <w:rsid w:val="004D0645"/>
    <w:rsid w:val="00502ADF"/>
    <w:rsid w:val="005233D9"/>
    <w:rsid w:val="00544B53"/>
    <w:rsid w:val="00546E75"/>
    <w:rsid w:val="005477B4"/>
    <w:rsid w:val="00563BEA"/>
    <w:rsid w:val="005B1D72"/>
    <w:rsid w:val="005C11D8"/>
    <w:rsid w:val="005C370D"/>
    <w:rsid w:val="005C3AED"/>
    <w:rsid w:val="005E3B9B"/>
    <w:rsid w:val="005E5810"/>
    <w:rsid w:val="00611E43"/>
    <w:rsid w:val="00620C4B"/>
    <w:rsid w:val="006C374A"/>
    <w:rsid w:val="006C7894"/>
    <w:rsid w:val="006D7A97"/>
    <w:rsid w:val="00700486"/>
    <w:rsid w:val="007264B3"/>
    <w:rsid w:val="00783E27"/>
    <w:rsid w:val="00786E0C"/>
    <w:rsid w:val="007A505A"/>
    <w:rsid w:val="007B0185"/>
    <w:rsid w:val="007C52F9"/>
    <w:rsid w:val="00804287"/>
    <w:rsid w:val="0087433F"/>
    <w:rsid w:val="008B402E"/>
    <w:rsid w:val="008C196A"/>
    <w:rsid w:val="008D1599"/>
    <w:rsid w:val="008E6FCB"/>
    <w:rsid w:val="008F48C8"/>
    <w:rsid w:val="008F4BB2"/>
    <w:rsid w:val="00902220"/>
    <w:rsid w:val="00937CCD"/>
    <w:rsid w:val="00941187"/>
    <w:rsid w:val="00966223"/>
    <w:rsid w:val="00977044"/>
    <w:rsid w:val="00990515"/>
    <w:rsid w:val="00992A37"/>
    <w:rsid w:val="009A25A2"/>
    <w:rsid w:val="009A3CAF"/>
    <w:rsid w:val="009B669A"/>
    <w:rsid w:val="009C75F1"/>
    <w:rsid w:val="009E12FB"/>
    <w:rsid w:val="00A15FE8"/>
    <w:rsid w:val="00A23826"/>
    <w:rsid w:val="00A23D59"/>
    <w:rsid w:val="00A32E2E"/>
    <w:rsid w:val="00A4232E"/>
    <w:rsid w:val="00A42AEA"/>
    <w:rsid w:val="00AD0D10"/>
    <w:rsid w:val="00B03DA2"/>
    <w:rsid w:val="00B3477A"/>
    <w:rsid w:val="00B5638C"/>
    <w:rsid w:val="00B6577F"/>
    <w:rsid w:val="00B674B6"/>
    <w:rsid w:val="00B933AE"/>
    <w:rsid w:val="00B95753"/>
    <w:rsid w:val="00BB1444"/>
    <w:rsid w:val="00BD0033"/>
    <w:rsid w:val="00BD1566"/>
    <w:rsid w:val="00BF478B"/>
    <w:rsid w:val="00C354DD"/>
    <w:rsid w:val="00C6797E"/>
    <w:rsid w:val="00C75F7C"/>
    <w:rsid w:val="00C953FE"/>
    <w:rsid w:val="00C95EC5"/>
    <w:rsid w:val="00CA7042"/>
    <w:rsid w:val="00CB2C34"/>
    <w:rsid w:val="00D01904"/>
    <w:rsid w:val="00D36914"/>
    <w:rsid w:val="00D55E50"/>
    <w:rsid w:val="00D85367"/>
    <w:rsid w:val="00D86BD5"/>
    <w:rsid w:val="00DB06D8"/>
    <w:rsid w:val="00DB2DCE"/>
    <w:rsid w:val="00DC2EEF"/>
    <w:rsid w:val="00DE29F1"/>
    <w:rsid w:val="00E01501"/>
    <w:rsid w:val="00E37F4B"/>
    <w:rsid w:val="00E66E3B"/>
    <w:rsid w:val="00E74CED"/>
    <w:rsid w:val="00E85409"/>
    <w:rsid w:val="00E91614"/>
    <w:rsid w:val="00EB7D12"/>
    <w:rsid w:val="00EE3C5D"/>
    <w:rsid w:val="00EE4F73"/>
    <w:rsid w:val="00F13D81"/>
    <w:rsid w:val="00F2670B"/>
    <w:rsid w:val="00F4217D"/>
    <w:rsid w:val="00F43102"/>
    <w:rsid w:val="00F50E35"/>
    <w:rsid w:val="00F6037E"/>
    <w:rsid w:val="00F65354"/>
    <w:rsid w:val="00F72354"/>
    <w:rsid w:val="00F80736"/>
    <w:rsid w:val="00F82948"/>
    <w:rsid w:val="00F844F7"/>
    <w:rsid w:val="00F875D2"/>
    <w:rsid w:val="00FA1CFB"/>
    <w:rsid w:val="00FB5FAE"/>
    <w:rsid w:val="00FD3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54"/>
    <w:pPr>
      <w:widowControl w:val="0"/>
      <w:autoSpaceDE w:val="0"/>
      <w:autoSpaceDN w:val="0"/>
      <w:adjustRightInd w:val="0"/>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15FE8"/>
    <w:pPr>
      <w:widowControl/>
      <w:autoSpaceDE/>
      <w:autoSpaceDN/>
      <w:adjustRightInd/>
      <w:spacing w:after="200" w:line="276" w:lineRule="auto"/>
      <w:jc w:val="both"/>
    </w:pPr>
    <w:rPr>
      <w:rFonts w:ascii="Calibri" w:eastAsia="MS Mincho" w:hAnsi="Calibri"/>
      <w:sz w:val="20"/>
      <w:szCs w:val="20"/>
      <w:vertAlign w:val="superscript"/>
      <w:lang w:eastAsia="x-none"/>
    </w:rPr>
  </w:style>
  <w:style w:type="character" w:customStyle="1" w:styleId="FootnoteTextChar">
    <w:name w:val="Footnote Text Char"/>
    <w:link w:val="FootnoteText"/>
    <w:uiPriority w:val="99"/>
    <w:rsid w:val="00A15FE8"/>
    <w:rPr>
      <w:rFonts w:ascii="Calibri" w:hAnsi="Calibri"/>
      <w:vertAlign w:val="superscript"/>
      <w:lang w:val="en-US"/>
    </w:rPr>
  </w:style>
  <w:style w:type="character" w:styleId="FootnoteReference">
    <w:name w:val="footnote reference"/>
    <w:uiPriority w:val="99"/>
    <w:unhideWhenUsed/>
    <w:rsid w:val="00937CCD"/>
    <w:rPr>
      <w:rFonts w:ascii="Calibri" w:hAnsi="Calibri"/>
      <w:sz w:val="22"/>
      <w:vertAlign w:val="superscript"/>
    </w:rPr>
  </w:style>
  <w:style w:type="paragraph" w:styleId="Footer">
    <w:name w:val="footer"/>
    <w:basedOn w:val="Normal"/>
    <w:link w:val="FooterChar"/>
    <w:uiPriority w:val="99"/>
    <w:unhideWhenUsed/>
    <w:rsid w:val="00104361"/>
    <w:pPr>
      <w:widowControl/>
      <w:tabs>
        <w:tab w:val="center" w:pos="4513"/>
        <w:tab w:val="right" w:pos="9026"/>
      </w:tabs>
      <w:autoSpaceDE/>
      <w:autoSpaceDN/>
      <w:adjustRightInd/>
      <w:spacing w:after="200" w:line="276" w:lineRule="auto"/>
      <w:jc w:val="both"/>
    </w:pPr>
    <w:rPr>
      <w:rFonts w:ascii="Calibri" w:eastAsia="MS Mincho" w:hAnsi="Calibri"/>
      <w:sz w:val="20"/>
      <w:szCs w:val="20"/>
      <w:lang w:val="x-none" w:eastAsia="x-none"/>
    </w:rPr>
  </w:style>
  <w:style w:type="character" w:customStyle="1" w:styleId="FooterChar">
    <w:name w:val="Footer Char"/>
    <w:link w:val="Footer"/>
    <w:uiPriority w:val="99"/>
    <w:rsid w:val="00104361"/>
    <w:rPr>
      <w:sz w:val="20"/>
    </w:rPr>
  </w:style>
  <w:style w:type="paragraph" w:styleId="NormalWeb">
    <w:name w:val="Normal (Web)"/>
    <w:basedOn w:val="Normal"/>
    <w:uiPriority w:val="99"/>
    <w:unhideWhenUsed/>
    <w:rsid w:val="009A25A2"/>
    <w:pPr>
      <w:widowControl/>
      <w:autoSpaceDE/>
      <w:autoSpaceDN/>
      <w:adjustRightInd/>
      <w:spacing w:before="100" w:beforeAutospacing="1" w:after="100" w:afterAutospacing="1"/>
    </w:pPr>
    <w:rPr>
      <w:lang w:val="en-AU"/>
    </w:rPr>
  </w:style>
  <w:style w:type="character" w:styleId="Hyperlink">
    <w:name w:val="Hyperlink"/>
    <w:uiPriority w:val="99"/>
    <w:unhideWhenUsed/>
    <w:rsid w:val="00CA7042"/>
    <w:rPr>
      <w:color w:val="0000FF"/>
      <w:u w:val="single"/>
    </w:rPr>
  </w:style>
  <w:style w:type="paragraph" w:styleId="Header">
    <w:name w:val="header"/>
    <w:basedOn w:val="Normal"/>
    <w:link w:val="HeaderChar"/>
    <w:uiPriority w:val="99"/>
    <w:unhideWhenUsed/>
    <w:rsid w:val="00BD1566"/>
    <w:pPr>
      <w:tabs>
        <w:tab w:val="center" w:pos="4513"/>
        <w:tab w:val="right" w:pos="9026"/>
      </w:tabs>
    </w:pPr>
    <w:rPr>
      <w:lang w:eastAsia="x-none"/>
    </w:rPr>
  </w:style>
  <w:style w:type="character" w:customStyle="1" w:styleId="HeaderChar">
    <w:name w:val="Header Char"/>
    <w:link w:val="Header"/>
    <w:uiPriority w:val="99"/>
    <w:rsid w:val="00BD156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D1566"/>
    <w:rPr>
      <w:rFonts w:ascii="Tahoma" w:hAnsi="Tahoma"/>
      <w:sz w:val="16"/>
      <w:szCs w:val="16"/>
      <w:lang w:eastAsia="x-none"/>
    </w:rPr>
  </w:style>
  <w:style w:type="character" w:customStyle="1" w:styleId="BalloonTextChar">
    <w:name w:val="Balloon Text Char"/>
    <w:link w:val="BalloonText"/>
    <w:uiPriority w:val="99"/>
    <w:semiHidden/>
    <w:rsid w:val="00BD1566"/>
    <w:rPr>
      <w:rFonts w:ascii="Tahoma" w:eastAsia="Times New Roman" w:hAnsi="Tahoma" w:cs="Tahoma"/>
      <w:sz w:val="16"/>
      <w:szCs w:val="16"/>
      <w:lang w:val="en-US"/>
    </w:rPr>
  </w:style>
  <w:style w:type="paragraph" w:styleId="ListParagraph">
    <w:name w:val="List Paragraph"/>
    <w:basedOn w:val="Normal"/>
    <w:uiPriority w:val="34"/>
    <w:qFormat/>
    <w:rsid w:val="002B1908"/>
    <w:pPr>
      <w:ind w:left="720"/>
      <w:contextualSpacing/>
    </w:pPr>
  </w:style>
  <w:style w:type="character" w:customStyle="1" w:styleId="textexposedshow">
    <w:name w:val="text_exposed_show"/>
    <w:uiPriority w:val="99"/>
    <w:rsid w:val="00A23D59"/>
    <w:rPr>
      <w:rFonts w:cs="Times New Roman"/>
    </w:rPr>
  </w:style>
  <w:style w:type="character" w:styleId="CommentReference">
    <w:name w:val="annotation reference"/>
    <w:uiPriority w:val="99"/>
    <w:semiHidden/>
    <w:unhideWhenUsed/>
    <w:rsid w:val="00D36914"/>
    <w:rPr>
      <w:sz w:val="16"/>
      <w:szCs w:val="16"/>
    </w:rPr>
  </w:style>
  <w:style w:type="paragraph" w:styleId="CommentText">
    <w:name w:val="annotation text"/>
    <w:basedOn w:val="Normal"/>
    <w:link w:val="CommentTextChar"/>
    <w:uiPriority w:val="99"/>
    <w:unhideWhenUsed/>
    <w:rsid w:val="00D36914"/>
    <w:rPr>
      <w:sz w:val="20"/>
      <w:szCs w:val="20"/>
      <w:lang w:eastAsia="x-none"/>
    </w:rPr>
  </w:style>
  <w:style w:type="character" w:customStyle="1" w:styleId="CommentTextChar">
    <w:name w:val="Comment Text Char"/>
    <w:link w:val="CommentText"/>
    <w:uiPriority w:val="99"/>
    <w:rsid w:val="00D3691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36914"/>
    <w:rPr>
      <w:b/>
      <w:bCs/>
    </w:rPr>
  </w:style>
  <w:style w:type="character" w:customStyle="1" w:styleId="CommentSubjectChar">
    <w:name w:val="Comment Subject Char"/>
    <w:link w:val="CommentSubject"/>
    <w:uiPriority w:val="99"/>
    <w:semiHidden/>
    <w:rsid w:val="00D36914"/>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65839">
      <w:bodyDiv w:val="1"/>
      <w:marLeft w:val="0"/>
      <w:marRight w:val="0"/>
      <w:marTop w:val="0"/>
      <w:marBottom w:val="0"/>
      <w:divBdr>
        <w:top w:val="none" w:sz="0" w:space="0" w:color="auto"/>
        <w:left w:val="none" w:sz="0" w:space="0" w:color="auto"/>
        <w:bottom w:val="none" w:sz="0" w:space="0" w:color="auto"/>
        <w:right w:val="none" w:sz="0" w:space="0" w:color="auto"/>
      </w:divBdr>
    </w:div>
    <w:div w:id="3757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ustin@sydney.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toniodebora7@gmail.com" TargetMode="External"/><Relationship Id="rId5" Type="http://schemas.openxmlformats.org/officeDocument/2006/relationships/settings" Target="settings.xml"/><Relationship Id="rId10" Type="http://schemas.openxmlformats.org/officeDocument/2006/relationships/hyperlink" Target="mailto:camila_al_costa@yahoo.com.br" TargetMode="External"/><Relationship Id="rId4" Type="http://schemas.microsoft.com/office/2007/relationships/stylesWithEffects" Target="stylesWithEffects.xml"/><Relationship Id="rId9" Type="http://schemas.openxmlformats.org/officeDocument/2006/relationships/hyperlink" Target="http://www.tensoesmundiai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5F9FB-7925-4E17-B989-9CAFB8A9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934</Words>
  <Characters>5329</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Sydney</Company>
  <LinksUpToDate>false</LinksUpToDate>
  <CharactersWithSpaces>6251</CharactersWithSpaces>
  <SharedDoc>false</SharedDoc>
  <HLinks>
    <vt:vector size="24" baseType="variant">
      <vt:variant>
        <vt:i4>3407901</vt:i4>
      </vt:variant>
      <vt:variant>
        <vt:i4>9</vt:i4>
      </vt:variant>
      <vt:variant>
        <vt:i4>0</vt:i4>
      </vt:variant>
      <vt:variant>
        <vt:i4>5</vt:i4>
      </vt:variant>
      <vt:variant>
        <vt:lpwstr>mailto:r.austin@sydney.edu.au</vt:lpwstr>
      </vt:variant>
      <vt:variant>
        <vt:lpwstr/>
      </vt:variant>
      <vt:variant>
        <vt:i4>4784176</vt:i4>
      </vt:variant>
      <vt:variant>
        <vt:i4>6</vt:i4>
      </vt:variant>
      <vt:variant>
        <vt:i4>0</vt:i4>
      </vt:variant>
      <vt:variant>
        <vt:i4>5</vt:i4>
      </vt:variant>
      <vt:variant>
        <vt:lpwstr>mailto:dantoniodebora7@gmail.com</vt:lpwstr>
      </vt:variant>
      <vt:variant>
        <vt:lpwstr/>
      </vt:variant>
      <vt:variant>
        <vt:i4>5242919</vt:i4>
      </vt:variant>
      <vt:variant>
        <vt:i4>3</vt:i4>
      </vt:variant>
      <vt:variant>
        <vt:i4>0</vt:i4>
      </vt:variant>
      <vt:variant>
        <vt:i4>5</vt:i4>
      </vt:variant>
      <vt:variant>
        <vt:lpwstr>mailto:camila_al_costa@yahoo.com.br</vt:lpwstr>
      </vt:variant>
      <vt:variant>
        <vt:lpwstr/>
      </vt:variant>
      <vt:variant>
        <vt:i4>3407979</vt:i4>
      </vt:variant>
      <vt:variant>
        <vt:i4>0</vt:i4>
      </vt:variant>
      <vt:variant>
        <vt:i4>0</vt:i4>
      </vt:variant>
      <vt:variant>
        <vt:i4>5</vt:i4>
      </vt:variant>
      <vt:variant>
        <vt:lpwstr>http://www.tensoesmundiais.net/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Austin</dc:creator>
  <cp:lastModifiedBy>Robert Austin</cp:lastModifiedBy>
  <cp:revision>4</cp:revision>
  <cp:lastPrinted>2016-12-20T22:52:00Z</cp:lastPrinted>
  <dcterms:created xsi:type="dcterms:W3CDTF">2016-12-18T01:54:00Z</dcterms:created>
  <dcterms:modified xsi:type="dcterms:W3CDTF">2016-12-21T00:35:00Z</dcterms:modified>
</cp:coreProperties>
</file>